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B84" w:rsidRPr="00B417A6" w:rsidRDefault="000C4911" w:rsidP="00B83B84">
      <w:pPr>
        <w:pStyle w:val="Normal2"/>
        <w:spacing w:line="240" w:lineRule="auto"/>
        <w:jc w:val="both"/>
        <w:rPr>
          <w:sz w:val="20"/>
        </w:rPr>
      </w:pPr>
      <w:r>
        <w:rPr>
          <w:sz w:val="20"/>
        </w:rPr>
        <w:t xml:space="preserve">                                                    </w:t>
      </w:r>
    </w:p>
    <w:p w:rsidR="00E26EED" w:rsidRPr="00531AA9" w:rsidRDefault="00E26EED" w:rsidP="00E26EED">
      <w:pPr>
        <w:pStyle w:val="Normal1"/>
        <w:widowControl w:val="0"/>
        <w:spacing w:line="240" w:lineRule="auto"/>
        <w:jc w:val="both"/>
        <w:rPr>
          <w:b/>
        </w:rPr>
      </w:pPr>
      <w:r w:rsidRPr="00531AA9">
        <w:rPr>
          <w:b/>
          <w:noProof/>
          <w:lang w:val="es-CL" w:eastAsia="es-CL"/>
        </w:rPr>
        <w:drawing>
          <wp:anchor distT="57150" distB="57150" distL="57150" distR="57150" simplePos="0" relativeHeight="251693056" behindDoc="0" locked="0" layoutInCell="0" allowOverlap="0" wp14:anchorId="05C10249" wp14:editId="58816137">
            <wp:simplePos x="0" y="0"/>
            <wp:positionH relativeFrom="margin">
              <wp:posOffset>186055</wp:posOffset>
            </wp:positionH>
            <wp:positionV relativeFrom="paragraph">
              <wp:posOffset>-153670</wp:posOffset>
            </wp:positionV>
            <wp:extent cx="888365" cy="828040"/>
            <wp:effectExtent l="0" t="0" r="6985" b="0"/>
            <wp:wrapSquare wrapText="bothSides" distT="57150" distB="57150" distL="57150" distR="5715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cstate="print"/>
                    <a:srcRect/>
                    <a:stretch>
                      <a:fillRect/>
                    </a:stretch>
                  </pic:blipFill>
                  <pic:spPr>
                    <a:xfrm>
                      <a:off x="0" y="0"/>
                      <a:ext cx="888365" cy="828040"/>
                    </a:xfrm>
                    <a:prstGeom prst="rect">
                      <a:avLst/>
                    </a:prstGeom>
                    <a:ln/>
                  </pic:spPr>
                </pic:pic>
              </a:graphicData>
            </a:graphic>
            <wp14:sizeRelV relativeFrom="margin">
              <wp14:pctHeight>0</wp14:pctHeight>
            </wp14:sizeRelV>
          </wp:anchor>
        </w:drawing>
      </w:r>
      <w:r w:rsidR="004167E7">
        <w:rPr>
          <w:b/>
        </w:rPr>
        <w:t xml:space="preserve">DEPARTAMENTO </w:t>
      </w:r>
      <w:r w:rsidRPr="00531AA9">
        <w:rPr>
          <w:b/>
        </w:rPr>
        <w:t xml:space="preserve">DE HISTORIA Y CIENCIAS SOCIALES                  </w:t>
      </w:r>
      <w:r w:rsidR="001425F6" w:rsidRPr="00531AA9">
        <w:rPr>
          <w:b/>
        </w:rPr>
        <w:t xml:space="preserve"> </w:t>
      </w:r>
      <w:r w:rsidR="00CD45C8" w:rsidRPr="00531AA9">
        <w:rPr>
          <w:b/>
        </w:rPr>
        <w:t xml:space="preserve">      </w:t>
      </w:r>
    </w:p>
    <w:p w:rsidR="00E26EED" w:rsidRPr="00BF4BBE" w:rsidRDefault="00E26EED" w:rsidP="00E26EED">
      <w:pPr>
        <w:pStyle w:val="Normal1"/>
        <w:widowControl w:val="0"/>
        <w:spacing w:line="240" w:lineRule="auto"/>
        <w:jc w:val="both"/>
        <w:rPr>
          <w:b/>
        </w:rPr>
      </w:pPr>
      <w:r w:rsidRPr="00531AA9">
        <w:rPr>
          <w:b/>
        </w:rPr>
        <w:t>NM</w:t>
      </w:r>
      <w:r w:rsidR="00093F77" w:rsidRPr="00531AA9">
        <w:rPr>
          <w:b/>
        </w:rPr>
        <w:t>1</w:t>
      </w:r>
      <w:r w:rsidRPr="00531AA9">
        <w:rPr>
          <w:b/>
        </w:rPr>
        <w:tab/>
      </w:r>
      <w:r w:rsidRPr="00BF4BBE">
        <w:rPr>
          <w:b/>
        </w:rPr>
        <w:tab/>
        <w:t xml:space="preserve">                                                                                          </w:t>
      </w:r>
    </w:p>
    <w:p w:rsidR="00DA1140" w:rsidRPr="004167E7" w:rsidRDefault="00536FD3" w:rsidP="00DA1140">
      <w:pPr>
        <w:pStyle w:val="Normal1"/>
        <w:widowControl w:val="0"/>
        <w:spacing w:line="240" w:lineRule="auto"/>
        <w:jc w:val="both"/>
        <w:rPr>
          <w:b/>
        </w:rPr>
      </w:pPr>
      <w:r>
        <w:rPr>
          <w:b/>
        </w:rPr>
        <w:t xml:space="preserve">Profesora </w:t>
      </w:r>
      <w:proofErr w:type="spellStart"/>
      <w:r w:rsidR="008042C5">
        <w:rPr>
          <w:b/>
        </w:rPr>
        <w:t>Stefany</w:t>
      </w:r>
      <w:proofErr w:type="spellEnd"/>
      <w:r w:rsidR="008042C5">
        <w:rPr>
          <w:b/>
        </w:rPr>
        <w:t xml:space="preserve"> Peña Vásquez.</w:t>
      </w:r>
    </w:p>
    <w:p w:rsidR="005A69B9" w:rsidRDefault="00E26EED" w:rsidP="005A69B9">
      <w:pPr>
        <w:pStyle w:val="Normal1"/>
        <w:widowControl w:val="0"/>
        <w:spacing w:line="240" w:lineRule="auto"/>
        <w:jc w:val="both"/>
        <w:rPr>
          <w:b/>
          <w:sz w:val="24"/>
          <w:szCs w:val="24"/>
        </w:rPr>
      </w:pPr>
      <w:r w:rsidRPr="00B417A6">
        <w:rPr>
          <w:noProof/>
          <w:sz w:val="20"/>
          <w:lang w:val="es-CL" w:eastAsia="es-CL"/>
        </w:rPr>
        <mc:AlternateContent>
          <mc:Choice Requires="wps">
            <w:drawing>
              <wp:anchor distT="4294967295" distB="4294967295" distL="114300" distR="114300" simplePos="0" relativeHeight="251694080" behindDoc="0" locked="0" layoutInCell="1" allowOverlap="1" wp14:anchorId="0D202470" wp14:editId="25229EB4">
                <wp:simplePos x="0" y="0"/>
                <wp:positionH relativeFrom="column">
                  <wp:posOffset>-2067560</wp:posOffset>
                </wp:positionH>
                <wp:positionV relativeFrom="paragraph">
                  <wp:posOffset>114934</wp:posOffset>
                </wp:positionV>
                <wp:extent cx="7763510" cy="0"/>
                <wp:effectExtent l="0" t="0" r="27940" b="1905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4" o:spid="_x0000_s1026" type="#_x0000_t32" style="position:absolute;margin-left:-162.8pt;margin-top:9.05pt;width:611.3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CnKQIAAEw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"/>
            </w:pict>
          </mc:Fallback>
        </mc:AlternateContent>
      </w:r>
      <w:r w:rsidR="008042C5">
        <w:rPr>
          <w:b/>
          <w:sz w:val="24"/>
          <w:szCs w:val="24"/>
        </w:rPr>
        <w:t xml:space="preserve">                                                         </w:t>
      </w:r>
    </w:p>
    <w:p w:rsidR="00E26EED" w:rsidRPr="005A69B9" w:rsidRDefault="005A69B9" w:rsidP="005A69B9">
      <w:pPr>
        <w:pStyle w:val="Normal1"/>
        <w:widowControl w:val="0"/>
        <w:spacing w:line="240" w:lineRule="auto"/>
        <w:jc w:val="both"/>
        <w:rPr>
          <w:sz w:val="20"/>
        </w:rPr>
      </w:pPr>
      <w:r>
        <w:rPr>
          <w:b/>
          <w:sz w:val="24"/>
          <w:szCs w:val="24"/>
        </w:rPr>
        <w:t xml:space="preserve">                           </w:t>
      </w:r>
      <w:r w:rsidR="008042C5">
        <w:rPr>
          <w:b/>
          <w:sz w:val="24"/>
          <w:szCs w:val="24"/>
        </w:rPr>
        <w:t xml:space="preserve">  </w:t>
      </w:r>
      <w:r w:rsidR="009A09F2">
        <w:rPr>
          <w:b/>
          <w:sz w:val="24"/>
          <w:szCs w:val="24"/>
        </w:rPr>
        <w:t>MATERIAL N°11</w:t>
      </w:r>
      <w:r w:rsidR="0010208B">
        <w:rPr>
          <w:b/>
          <w:sz w:val="24"/>
          <w:szCs w:val="24"/>
        </w:rPr>
        <w:t>:</w:t>
      </w:r>
    </w:p>
    <w:p w:rsidR="00E26EED" w:rsidRDefault="00B070A9" w:rsidP="0010208B">
      <w:pPr>
        <w:pStyle w:val="Normal1"/>
        <w:widowControl w:val="0"/>
        <w:spacing w:line="240" w:lineRule="auto"/>
        <w:jc w:val="center"/>
        <w:rPr>
          <w:b/>
          <w:sz w:val="24"/>
          <w:szCs w:val="24"/>
        </w:rPr>
      </w:pPr>
      <w:r>
        <w:rPr>
          <w:b/>
          <w:sz w:val="24"/>
          <w:szCs w:val="24"/>
        </w:rPr>
        <w:t>“</w:t>
      </w:r>
      <w:r w:rsidR="009A09F2">
        <w:rPr>
          <w:b/>
          <w:sz w:val="24"/>
          <w:szCs w:val="24"/>
        </w:rPr>
        <w:t>La economía de Chile durante el siglo XIX</w:t>
      </w:r>
      <w:r w:rsidR="0010208B">
        <w:rPr>
          <w:b/>
          <w:sz w:val="24"/>
          <w:szCs w:val="24"/>
        </w:rPr>
        <w:t>”</w:t>
      </w:r>
    </w:p>
    <w:p w:rsidR="002F7972" w:rsidRPr="002F7972" w:rsidRDefault="002F7972" w:rsidP="002F7972">
      <w:pPr>
        <w:pStyle w:val="Normal1"/>
        <w:widowControl w:val="0"/>
        <w:spacing w:line="240" w:lineRule="auto"/>
        <w:jc w:val="center"/>
        <w:rPr>
          <w:b/>
          <w:sz w:val="24"/>
          <w:szCs w:val="24"/>
        </w:rPr>
      </w:pPr>
    </w:p>
    <w:p w:rsidR="009E25A6" w:rsidRPr="009E46B8" w:rsidRDefault="005E37AB" w:rsidP="003E3EF7">
      <w:pPr>
        <w:pStyle w:val="Normal1"/>
        <w:widowControl w:val="0"/>
        <w:tabs>
          <w:tab w:val="left" w:pos="8535"/>
        </w:tabs>
        <w:spacing w:line="240" w:lineRule="auto"/>
        <w:jc w:val="both"/>
        <w:rPr>
          <w:b/>
          <w:sz w:val="24"/>
          <w:szCs w:val="24"/>
        </w:rPr>
      </w:pPr>
      <w:r>
        <w:rPr>
          <w:b/>
          <w:sz w:val="24"/>
          <w:szCs w:val="24"/>
        </w:rPr>
        <w:t>Nombre:……………………………………………</w:t>
      </w:r>
      <w:r w:rsidR="008042C5">
        <w:rPr>
          <w:b/>
          <w:sz w:val="24"/>
          <w:szCs w:val="24"/>
        </w:rPr>
        <w:t xml:space="preserve">      </w:t>
      </w:r>
      <w:r>
        <w:rPr>
          <w:b/>
          <w:sz w:val="24"/>
          <w:szCs w:val="24"/>
        </w:rPr>
        <w:t xml:space="preserve">Curso: </w:t>
      </w:r>
      <w:r w:rsidR="00093F77" w:rsidRPr="005E37AB">
        <w:rPr>
          <w:b/>
          <w:sz w:val="24"/>
          <w:szCs w:val="24"/>
        </w:rPr>
        <w:t>1</w:t>
      </w:r>
      <w:r w:rsidR="00E670E3">
        <w:rPr>
          <w:b/>
          <w:sz w:val="24"/>
          <w:szCs w:val="24"/>
        </w:rPr>
        <w:t>°…</w:t>
      </w:r>
      <w:r w:rsidR="008042C5">
        <w:rPr>
          <w:b/>
          <w:sz w:val="24"/>
          <w:szCs w:val="24"/>
        </w:rPr>
        <w:t>.</w:t>
      </w:r>
      <w:r w:rsidR="00E670E3">
        <w:rPr>
          <w:b/>
          <w:sz w:val="24"/>
          <w:szCs w:val="24"/>
        </w:rPr>
        <w:t xml:space="preserve">    Fecha:……………</w:t>
      </w:r>
    </w:p>
    <w:p w:rsidR="00E26EED" w:rsidRPr="005E37AB" w:rsidRDefault="00E81BEF" w:rsidP="00E26EED">
      <w:pPr>
        <w:pStyle w:val="Normal1"/>
        <w:widowControl w:val="0"/>
        <w:spacing w:line="240" w:lineRule="auto"/>
        <w:jc w:val="both"/>
        <w:rPr>
          <w:b/>
          <w:sz w:val="24"/>
          <w:szCs w:val="24"/>
        </w:rPr>
      </w:pPr>
      <w:r w:rsidRPr="005E37AB">
        <w:rPr>
          <w:noProof/>
          <w:sz w:val="24"/>
          <w:szCs w:val="24"/>
          <w:lang w:val="es-CL" w:eastAsia="es-CL"/>
        </w:rPr>
        <mc:AlternateContent>
          <mc:Choice Requires="wps">
            <w:drawing>
              <wp:anchor distT="0" distB="0" distL="114300" distR="114300" simplePos="0" relativeHeight="251695104" behindDoc="0" locked="0" layoutInCell="1" allowOverlap="1" wp14:anchorId="1D21C24D" wp14:editId="135241AD">
                <wp:simplePos x="0" y="0"/>
                <wp:positionH relativeFrom="column">
                  <wp:posOffset>-58219</wp:posOffset>
                </wp:positionH>
                <wp:positionV relativeFrom="paragraph">
                  <wp:posOffset>54008</wp:posOffset>
                </wp:positionV>
                <wp:extent cx="6322695" cy="649706"/>
                <wp:effectExtent l="0" t="0" r="20955" b="17145"/>
                <wp:wrapNone/>
                <wp:docPr id="1" name="1 Rectángulo"/>
                <wp:cNvGraphicFramePr/>
                <a:graphic xmlns:a="http://schemas.openxmlformats.org/drawingml/2006/main">
                  <a:graphicData uri="http://schemas.microsoft.com/office/word/2010/wordprocessingShape">
                    <wps:wsp>
                      <wps:cNvSpPr/>
                      <wps:spPr>
                        <a:xfrm>
                          <a:off x="0" y="0"/>
                          <a:ext cx="6322695" cy="649706"/>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txbx>
                        <w:txbxContent>
                          <w:p w:rsidR="0084127E" w:rsidRPr="0010208B" w:rsidRDefault="0084127E" w:rsidP="00DA1140">
                            <w:pPr>
                              <w:pStyle w:val="Normal2"/>
                              <w:jc w:val="both"/>
                              <w:rPr>
                                <w:sz w:val="20"/>
                              </w:rPr>
                            </w:pPr>
                            <w:r w:rsidRPr="0010208B">
                              <w:rPr>
                                <w:b/>
                                <w:sz w:val="20"/>
                              </w:rPr>
                              <w:t>Objetivo:</w:t>
                            </w:r>
                            <w:r w:rsidRPr="0010208B">
                              <w:rPr>
                                <w:sz w:val="20"/>
                              </w:rPr>
                              <w:t xml:space="preserve"> </w:t>
                            </w:r>
                            <w:r w:rsidRPr="009A09F2">
                              <w:rPr>
                                <w:sz w:val="20"/>
                              </w:rPr>
                              <w:t>Explicar que Chile durante el siglo XIX se insertó en los procesos de industrialización del mundo atlántico y en los mercados internacionales mediante la explotación y exportación de recursos naturales, reconociendo la persistencia de una economía tradicional y rural basada en la hacienda y el inquilinaje.</w:t>
                            </w:r>
                          </w:p>
                          <w:p w:rsidR="0084127E" w:rsidRPr="00F41D1A" w:rsidRDefault="0084127E" w:rsidP="00E26EED">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left:0;text-align:left;margin-left:-4.6pt;margin-top:4.25pt;width:497.85pt;height:5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" fillcolor="white [3201]" strokecolor="#9bbb59 [3206]" strokeweight="2pt">
                <v:textbox>
                  <w:txbxContent>
                    <w:p w:rsidR="0084127E" w:rsidRPr="0010208B" w:rsidRDefault="0084127E" w:rsidP="00DA1140">
                      <w:pPr>
                        <w:pStyle w:val="Normal2"/>
                        <w:jc w:val="both"/>
                        <w:rPr>
                          <w:sz w:val="20"/>
                        </w:rPr>
                      </w:pPr>
                      <w:r w:rsidRPr="0010208B">
                        <w:rPr>
                          <w:b/>
                          <w:sz w:val="20"/>
                        </w:rPr>
                        <w:t>Objetivo:</w:t>
                      </w:r>
                      <w:r w:rsidRPr="0010208B">
                        <w:rPr>
                          <w:sz w:val="20"/>
                        </w:rPr>
                        <w:t xml:space="preserve"> </w:t>
                      </w:r>
                      <w:r w:rsidRPr="009A09F2">
                        <w:rPr>
                          <w:sz w:val="20"/>
                        </w:rPr>
                        <w:t>Explicar que Chile durante el siglo XIX se insertó en los procesos de industrialización del mundo atlántico y en los mercados internacionales mediante la explotación y exportación de recursos naturales, reconociendo la persistencia de una economía tradicional y rural basada en la hacienda y el inquilinaje.</w:t>
                      </w:r>
                    </w:p>
                    <w:p w:rsidR="0084127E" w:rsidRPr="00F41D1A" w:rsidRDefault="0084127E" w:rsidP="00E26EED">
                      <w:pPr>
                        <w:rPr>
                          <w:rFonts w:ascii="Arial" w:hAnsi="Arial" w:cs="Arial"/>
                        </w:rPr>
                      </w:pPr>
                    </w:p>
                  </w:txbxContent>
                </v:textbox>
              </v:rect>
            </w:pict>
          </mc:Fallback>
        </mc:AlternateContent>
      </w:r>
    </w:p>
    <w:p w:rsidR="00E26EED" w:rsidRPr="005E37AB" w:rsidRDefault="00E26EED" w:rsidP="00E26EED">
      <w:pPr>
        <w:pStyle w:val="Normal1"/>
        <w:widowControl w:val="0"/>
        <w:spacing w:line="240" w:lineRule="auto"/>
        <w:jc w:val="both"/>
        <w:rPr>
          <w:b/>
          <w:sz w:val="24"/>
          <w:szCs w:val="24"/>
        </w:rPr>
      </w:pPr>
    </w:p>
    <w:p w:rsidR="00E26EED" w:rsidRPr="005E37AB" w:rsidRDefault="00E26EED" w:rsidP="00E26EED">
      <w:pPr>
        <w:pStyle w:val="Normal1"/>
        <w:widowControl w:val="0"/>
        <w:spacing w:line="240" w:lineRule="auto"/>
        <w:jc w:val="both"/>
        <w:rPr>
          <w:b/>
          <w:sz w:val="24"/>
          <w:szCs w:val="24"/>
        </w:rPr>
      </w:pPr>
    </w:p>
    <w:p w:rsidR="00313538" w:rsidRDefault="009A09F2" w:rsidP="00E26EED">
      <w:pPr>
        <w:pStyle w:val="Normal1"/>
        <w:widowControl w:val="0"/>
        <w:spacing w:line="240" w:lineRule="auto"/>
        <w:jc w:val="both"/>
        <w:rPr>
          <w:b/>
          <w:sz w:val="24"/>
          <w:szCs w:val="24"/>
        </w:rPr>
      </w:pPr>
      <w:r>
        <w:rPr>
          <w:b/>
          <w:noProof/>
          <w:sz w:val="24"/>
          <w:szCs w:val="24"/>
          <w:lang w:val="es-CL" w:eastAsia="es-CL"/>
        </w:rPr>
        <mc:AlternateContent>
          <mc:Choice Requires="wps">
            <w:drawing>
              <wp:anchor distT="0" distB="0" distL="114300" distR="114300" simplePos="0" relativeHeight="251828224" behindDoc="0" locked="0" layoutInCell="1" allowOverlap="1" wp14:anchorId="707B776E" wp14:editId="4BA1B3DE">
                <wp:simplePos x="0" y="0"/>
                <wp:positionH relativeFrom="column">
                  <wp:posOffset>-73660</wp:posOffset>
                </wp:positionH>
                <wp:positionV relativeFrom="paragraph">
                  <wp:posOffset>88900</wp:posOffset>
                </wp:positionV>
                <wp:extent cx="3053715" cy="283845"/>
                <wp:effectExtent l="76200" t="57150" r="70485" b="97155"/>
                <wp:wrapNone/>
                <wp:docPr id="8" name="8 Rectángulo"/>
                <wp:cNvGraphicFramePr/>
                <a:graphic xmlns:a="http://schemas.openxmlformats.org/drawingml/2006/main">
                  <a:graphicData uri="http://schemas.microsoft.com/office/word/2010/wordprocessingShape">
                    <wps:wsp>
                      <wps:cNvSpPr/>
                      <wps:spPr>
                        <a:xfrm>
                          <a:off x="0" y="0"/>
                          <a:ext cx="3053715" cy="283845"/>
                        </a:xfrm>
                        <a:prstGeom prst="rect">
                          <a:avLst/>
                        </a:prstGeom>
                      </wps:spPr>
                      <wps:style>
                        <a:lnRef idx="3">
                          <a:schemeClr val="lt1"/>
                        </a:lnRef>
                        <a:fillRef idx="1">
                          <a:schemeClr val="accent3"/>
                        </a:fillRef>
                        <a:effectRef idx="1">
                          <a:schemeClr val="accent3"/>
                        </a:effectRef>
                        <a:fontRef idx="minor">
                          <a:schemeClr val="lt1"/>
                        </a:fontRef>
                      </wps:style>
                      <wps:txbx>
                        <w:txbxContent>
                          <w:p w:rsidR="0084127E" w:rsidRPr="00FA2E24" w:rsidRDefault="0084127E" w:rsidP="00055E80">
                            <w:pPr>
                              <w:jc w:val="center"/>
                              <w:rPr>
                                <w:rFonts w:ascii="Arial" w:hAnsi="Arial" w:cs="Arial"/>
                                <w:b/>
                                <w:color w:val="FFFF00"/>
                                <w:sz w:val="20"/>
                                <w:szCs w:val="20"/>
                                <w:lang w:val="es-MX"/>
                              </w:rPr>
                            </w:pPr>
                            <w:r>
                              <w:rPr>
                                <w:rFonts w:ascii="Arial" w:hAnsi="Arial" w:cs="Arial"/>
                                <w:b/>
                                <w:color w:val="FFFF00"/>
                                <w:sz w:val="20"/>
                                <w:szCs w:val="20"/>
                                <w:lang w:val="es-MX"/>
                              </w:rPr>
                              <w:t>Tiempo de trabajo estimado: 9</w:t>
                            </w:r>
                            <w:r w:rsidRPr="00FA2E24">
                              <w:rPr>
                                <w:rFonts w:ascii="Arial" w:hAnsi="Arial" w:cs="Arial"/>
                                <w:b/>
                                <w:color w:val="FFFF00"/>
                                <w:sz w:val="20"/>
                                <w:szCs w:val="20"/>
                                <w:lang w:val="es-MX"/>
                              </w:rPr>
                              <w:t>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7" style="position:absolute;left:0;text-align:left;margin-left:-5.8pt;margin-top:7pt;width:240.45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" fillcolor="#9bbb59 [3206]" strokecolor="white [3201]" strokeweight="3pt">
                <v:shadow on="t" color="black" opacity="24903f" origin=",.5" offset="0,.55556mm"/>
                <v:textbox>
                  <w:txbxContent>
                    <w:p w:rsidR="0084127E" w:rsidRPr="00FA2E24" w:rsidRDefault="0084127E" w:rsidP="00055E80">
                      <w:pPr>
                        <w:jc w:val="center"/>
                        <w:rPr>
                          <w:rFonts w:ascii="Arial" w:hAnsi="Arial" w:cs="Arial"/>
                          <w:b/>
                          <w:color w:val="FFFF00"/>
                          <w:sz w:val="20"/>
                          <w:szCs w:val="20"/>
                          <w:lang w:val="es-MX"/>
                        </w:rPr>
                      </w:pPr>
                      <w:r>
                        <w:rPr>
                          <w:rFonts w:ascii="Arial" w:hAnsi="Arial" w:cs="Arial"/>
                          <w:b/>
                          <w:color w:val="FFFF00"/>
                          <w:sz w:val="20"/>
                          <w:szCs w:val="20"/>
                          <w:lang w:val="es-MX"/>
                        </w:rPr>
                        <w:t>Tiempo de trabajo estimado: 9</w:t>
                      </w:r>
                      <w:r w:rsidRPr="00FA2E24">
                        <w:rPr>
                          <w:rFonts w:ascii="Arial" w:hAnsi="Arial" w:cs="Arial"/>
                          <w:b/>
                          <w:color w:val="FFFF00"/>
                          <w:sz w:val="20"/>
                          <w:szCs w:val="20"/>
                          <w:lang w:val="es-MX"/>
                        </w:rPr>
                        <w:t>0 minutos.</w:t>
                      </w:r>
                    </w:p>
                  </w:txbxContent>
                </v:textbox>
              </v:rect>
            </w:pict>
          </mc:Fallback>
        </mc:AlternateContent>
      </w:r>
    </w:p>
    <w:p w:rsidR="00313538" w:rsidRDefault="00313538" w:rsidP="00E26EED">
      <w:pPr>
        <w:pStyle w:val="Normal1"/>
        <w:widowControl w:val="0"/>
        <w:spacing w:line="240" w:lineRule="auto"/>
        <w:jc w:val="both"/>
        <w:rPr>
          <w:b/>
          <w:sz w:val="24"/>
          <w:szCs w:val="24"/>
        </w:rPr>
      </w:pPr>
    </w:p>
    <w:p w:rsidR="00313538" w:rsidRDefault="009A09F2" w:rsidP="00E26EED">
      <w:pPr>
        <w:pStyle w:val="Normal1"/>
        <w:widowControl w:val="0"/>
        <w:spacing w:line="240" w:lineRule="auto"/>
        <w:jc w:val="both"/>
        <w:rPr>
          <w:b/>
          <w:sz w:val="24"/>
          <w:szCs w:val="24"/>
        </w:rPr>
      </w:pPr>
      <w:r>
        <w:rPr>
          <w:b/>
          <w:noProof/>
          <w:sz w:val="24"/>
          <w:szCs w:val="24"/>
          <w:lang w:val="es-CL" w:eastAsia="es-CL"/>
        </w:rPr>
        <mc:AlternateContent>
          <mc:Choice Requires="wps">
            <w:drawing>
              <wp:anchor distT="0" distB="0" distL="114300" distR="114300" simplePos="0" relativeHeight="251827200" behindDoc="0" locked="0" layoutInCell="1" allowOverlap="1" wp14:anchorId="647DC022" wp14:editId="4740B8B6">
                <wp:simplePos x="0" y="0"/>
                <wp:positionH relativeFrom="column">
                  <wp:posOffset>1858812</wp:posOffset>
                </wp:positionH>
                <wp:positionV relativeFrom="paragraph">
                  <wp:posOffset>156277</wp:posOffset>
                </wp:positionV>
                <wp:extent cx="4555423" cy="3032125"/>
                <wp:effectExtent l="571500" t="0" r="17145" b="15875"/>
                <wp:wrapNone/>
                <wp:docPr id="9218" name="9218 Llamada rectangular"/>
                <wp:cNvGraphicFramePr/>
                <a:graphic xmlns:a="http://schemas.openxmlformats.org/drawingml/2006/main">
                  <a:graphicData uri="http://schemas.microsoft.com/office/word/2010/wordprocessingShape">
                    <wps:wsp>
                      <wps:cNvSpPr/>
                      <wps:spPr>
                        <a:xfrm>
                          <a:off x="0" y="0"/>
                          <a:ext cx="4555423" cy="3032125"/>
                        </a:xfrm>
                        <a:prstGeom prst="wedgeRectCallout">
                          <a:avLst>
                            <a:gd name="adj1" fmla="val -62373"/>
                            <a:gd name="adj2" fmla="val 5564"/>
                          </a:avLst>
                        </a:prstGeom>
                        <a:ln>
                          <a:prstDash val="dash"/>
                        </a:ln>
                      </wps:spPr>
                      <wps:style>
                        <a:lnRef idx="2">
                          <a:schemeClr val="accent5"/>
                        </a:lnRef>
                        <a:fillRef idx="1">
                          <a:schemeClr val="lt1"/>
                        </a:fillRef>
                        <a:effectRef idx="0">
                          <a:schemeClr val="accent5"/>
                        </a:effectRef>
                        <a:fontRef idx="minor">
                          <a:schemeClr val="dk1"/>
                        </a:fontRef>
                      </wps:style>
                      <wps:txbx>
                        <w:txbxContent>
                          <w:p w:rsidR="0084127E" w:rsidRPr="00E67B77" w:rsidRDefault="0084127E" w:rsidP="00B15F21">
                            <w:pPr>
                              <w:pStyle w:val="Sinespaciado"/>
                              <w:rPr>
                                <w:rFonts w:ascii="Arial" w:hAnsi="Arial" w:cs="Arial"/>
                                <w:b/>
                                <w:sz w:val="22"/>
                                <w:szCs w:val="22"/>
                              </w:rPr>
                            </w:pPr>
                            <w:r w:rsidRPr="00E67B77">
                              <w:rPr>
                                <w:rFonts w:ascii="Arial" w:hAnsi="Arial" w:cs="Arial"/>
                                <w:b/>
                                <w:sz w:val="22"/>
                                <w:szCs w:val="22"/>
                              </w:rPr>
                              <w:t>Instrucciones:</w:t>
                            </w:r>
                          </w:p>
                          <w:p w:rsidR="0084127E" w:rsidRPr="00E67B77" w:rsidRDefault="0084127E" w:rsidP="00B15F21">
                            <w:pPr>
                              <w:pStyle w:val="Sinespaciado"/>
                              <w:jc w:val="both"/>
                              <w:rPr>
                                <w:rFonts w:ascii="Arial" w:hAnsi="Arial" w:cs="Arial"/>
                                <w:sz w:val="22"/>
                                <w:szCs w:val="22"/>
                              </w:rPr>
                            </w:pP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b/>
                                <w:sz w:val="22"/>
                                <w:szCs w:val="22"/>
                              </w:rPr>
                              <w:t>Lee atentamente la guía</w:t>
                            </w:r>
                            <w:r w:rsidRPr="00E67B77">
                              <w:rPr>
                                <w:rFonts w:ascii="Arial" w:hAnsi="Arial" w:cs="Arial"/>
                                <w:sz w:val="22"/>
                                <w:szCs w:val="22"/>
                              </w:rPr>
                              <w:t>, no es necesario imprimirla si no tienes los recursos disponibles en tu casa par</w:t>
                            </w:r>
                            <w:r>
                              <w:rPr>
                                <w:rFonts w:ascii="Arial" w:hAnsi="Arial" w:cs="Arial"/>
                                <w:sz w:val="22"/>
                                <w:szCs w:val="22"/>
                              </w:rPr>
                              <w:t>a hacerlo. Recuerda salir sólo si es estrictamente necesario para cuidar tu salud</w:t>
                            </w:r>
                            <w:r w:rsidRPr="00E67B77">
                              <w:rPr>
                                <w:rFonts w:ascii="Arial" w:hAnsi="Arial" w:cs="Arial"/>
                                <w:sz w:val="22"/>
                                <w:szCs w:val="22"/>
                              </w:rPr>
                              <w:t>.</w:t>
                            </w: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 xml:space="preserve">Posteriormente, realiza la actividad en tu cuaderno. Copia la pregunta y </w:t>
                            </w:r>
                            <w:r w:rsidRPr="00E67B77">
                              <w:rPr>
                                <w:rFonts w:ascii="Arial" w:hAnsi="Arial" w:cs="Arial"/>
                                <w:b/>
                                <w:sz w:val="22"/>
                                <w:szCs w:val="22"/>
                              </w:rPr>
                              <w:t>responde utilizando la estructura de INICIO-DESARROLLO y CIERRE</w:t>
                            </w:r>
                            <w:r w:rsidRPr="00E67B77">
                              <w:rPr>
                                <w:rFonts w:ascii="Arial" w:hAnsi="Arial" w:cs="Arial"/>
                                <w:sz w:val="22"/>
                                <w:szCs w:val="22"/>
                              </w:rPr>
                              <w:t xml:space="preserve"> cuando corresponda.</w:t>
                            </w: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Se realizará una tutoría de 60 minutos para resolver dudas y trabajar algunos contenidos relevantes.</w:t>
                            </w:r>
                          </w:p>
                          <w:p w:rsidR="0084127E" w:rsidRPr="00E67B77" w:rsidRDefault="0084127E"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Luego de la tutoría se realizará la</w:t>
                            </w:r>
                            <w:r w:rsidRPr="00E67B77">
                              <w:rPr>
                                <w:rFonts w:ascii="Arial" w:hAnsi="Arial" w:cs="Arial"/>
                                <w:sz w:val="22"/>
                                <w:szCs w:val="22"/>
                              </w:rPr>
                              <w:t xml:space="preserve"> </w:t>
                            </w:r>
                            <w:r>
                              <w:rPr>
                                <w:rFonts w:ascii="Arial" w:hAnsi="Arial" w:cs="Arial"/>
                                <w:sz w:val="22"/>
                                <w:szCs w:val="22"/>
                              </w:rPr>
                              <w:t>evaluación n°4 en un formulario, la cual será considerando só</w:t>
                            </w:r>
                            <w:r w:rsidRPr="00E67B77">
                              <w:rPr>
                                <w:rFonts w:ascii="Arial" w:hAnsi="Arial" w:cs="Arial"/>
                                <w:sz w:val="22"/>
                                <w:szCs w:val="22"/>
                              </w:rPr>
                              <w:t>lo los contenidos de esta guía.</w:t>
                            </w:r>
                          </w:p>
                          <w:p w:rsidR="0084127E" w:rsidRDefault="0084127E"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Para resolver c</w:t>
                            </w:r>
                            <w:r w:rsidRPr="00E67B77">
                              <w:rPr>
                                <w:rFonts w:ascii="Arial" w:hAnsi="Arial" w:cs="Arial"/>
                                <w:sz w:val="22"/>
                                <w:szCs w:val="22"/>
                              </w:rPr>
                              <w:t>ualquier pregunta</w:t>
                            </w:r>
                            <w:r>
                              <w:rPr>
                                <w:rFonts w:ascii="Arial" w:hAnsi="Arial" w:cs="Arial"/>
                                <w:sz w:val="22"/>
                                <w:szCs w:val="22"/>
                              </w:rPr>
                              <w:t>,</w:t>
                            </w:r>
                            <w:r w:rsidRPr="00E67B77">
                              <w:rPr>
                                <w:rFonts w:ascii="Arial" w:hAnsi="Arial" w:cs="Arial"/>
                                <w:sz w:val="22"/>
                                <w:szCs w:val="22"/>
                              </w:rPr>
                              <w:t xml:space="preserve"> no dudes en </w:t>
                            </w:r>
                            <w:r w:rsidRPr="00E67B77">
                              <w:rPr>
                                <w:rFonts w:ascii="Arial" w:hAnsi="Arial" w:cs="Arial"/>
                                <w:b/>
                                <w:sz w:val="22"/>
                                <w:szCs w:val="22"/>
                              </w:rPr>
                              <w:t>enviar un correo a tu profesora de Historia</w:t>
                            </w:r>
                            <w:r w:rsidRPr="00E67B77">
                              <w:rPr>
                                <w:rFonts w:ascii="Arial" w:hAnsi="Arial" w:cs="Arial"/>
                                <w:sz w:val="22"/>
                                <w:szCs w:val="22"/>
                              </w:rPr>
                              <w:t>. Estamos esperando tus consultas para ayudarte.</w:t>
                            </w:r>
                          </w:p>
                          <w:p w:rsidR="0084127E" w:rsidRPr="00942627" w:rsidRDefault="0084127E" w:rsidP="006038F1">
                            <w:pPr>
                              <w:pStyle w:val="Sinespaciado"/>
                              <w:numPr>
                                <w:ilvl w:val="0"/>
                                <w:numId w:val="1"/>
                              </w:numPr>
                              <w:ind w:left="142" w:hanging="66"/>
                              <w:jc w:val="both"/>
                              <w:rPr>
                                <w:rFonts w:ascii="Arial" w:hAnsi="Arial" w:cs="Arial"/>
                                <w:b/>
                                <w:sz w:val="22"/>
                                <w:szCs w:val="22"/>
                              </w:rPr>
                            </w:pPr>
                            <w:r w:rsidRPr="00942627">
                              <w:rPr>
                                <w:rFonts w:ascii="Arial" w:hAnsi="Arial" w:cs="Arial"/>
                                <w:b/>
                                <w:sz w:val="22"/>
                                <w:szCs w:val="22"/>
                              </w:rPr>
                              <w:t>Sólo se responderán correos en horario laboral de lunes a viernes desde 08:30 hasta las 18:00 horas.</w:t>
                            </w:r>
                          </w:p>
                          <w:p w:rsidR="0084127E" w:rsidRDefault="0084127E" w:rsidP="00B15F21">
                            <w:pPr>
                              <w:pStyle w:val="Normal1"/>
                              <w:widowControl w:val="0"/>
                              <w:jc w:val="both"/>
                              <w:rPr>
                                <w:sz w:val="24"/>
                                <w:szCs w:val="24"/>
                              </w:rPr>
                            </w:pPr>
                          </w:p>
                          <w:p w:rsidR="0084127E" w:rsidRPr="00CC5B43" w:rsidRDefault="0084127E" w:rsidP="00B15F21">
                            <w:pPr>
                              <w:pStyle w:val="Prrafodelista"/>
                              <w:tabs>
                                <w:tab w:val="left" w:pos="426"/>
                              </w:tabs>
                              <w:ind w:left="0"/>
                              <w:rPr>
                                <w:rFonts w:ascii="Arial" w:hAnsi="Arial" w:cs="Arial"/>
                                <w:b/>
                                <w:sz w:val="22"/>
                                <w:szCs w:val="20"/>
                              </w:rPr>
                            </w:pPr>
                            <w:r>
                              <w:rPr>
                                <w:rFonts w:ascii="Arial" w:eastAsia="Arial" w:hAnsi="Arial" w:cs="Arial"/>
                                <w:color w:val="000000"/>
                              </w:rPr>
                              <w:t xml:space="preserve">                                </w:t>
                            </w:r>
                            <w:r w:rsidRPr="00CC5B43">
                              <w:rPr>
                                <w:rFonts w:ascii="Arial" w:hAnsi="Arial" w:cs="Arial"/>
                                <w:b/>
                                <w:sz w:val="22"/>
                                <w:szCs w:val="20"/>
                              </w:rPr>
                              <w:t>¡MANOS A LA HISTORIA</w:t>
                            </w:r>
                            <w:r>
                              <w:rPr>
                                <w:rFonts w:ascii="Arial" w:hAnsi="Arial" w:cs="Arial"/>
                                <w:b/>
                                <w:sz w:val="22"/>
                                <w:szCs w:val="20"/>
                              </w:rPr>
                              <w:t>, TÚ PUEDES</w:t>
                            </w:r>
                            <w:r w:rsidRPr="00CC5B43">
                              <w:rPr>
                                <w:rFonts w:ascii="Arial" w:hAnsi="Arial" w:cs="Arial"/>
                                <w:b/>
                                <w:sz w:val="22"/>
                                <w:szCs w:val="20"/>
                              </w:rPr>
                              <w:t>!</w:t>
                            </w:r>
                          </w:p>
                          <w:p w:rsidR="0084127E" w:rsidRDefault="0084127E" w:rsidP="00B15F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9218 Llamada rectangular" o:spid="_x0000_s1028" type="#_x0000_t61" style="position:absolute;left:0;text-align:left;margin-left:146.35pt;margin-top:12.3pt;width:358.7pt;height:23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" adj="-2673,12002" fillcolor="white [3201]" strokecolor="#4bacc6 [3208]" strokeweight="2pt">
                <v:stroke dashstyle="dash"/>
                <v:textbox>
                  <w:txbxContent>
                    <w:p w:rsidR="0084127E" w:rsidRPr="00E67B77" w:rsidRDefault="0084127E" w:rsidP="00B15F21">
                      <w:pPr>
                        <w:pStyle w:val="Sinespaciado"/>
                        <w:rPr>
                          <w:rFonts w:ascii="Arial" w:hAnsi="Arial" w:cs="Arial"/>
                          <w:b/>
                          <w:sz w:val="22"/>
                          <w:szCs w:val="22"/>
                        </w:rPr>
                      </w:pPr>
                      <w:r w:rsidRPr="00E67B77">
                        <w:rPr>
                          <w:rFonts w:ascii="Arial" w:hAnsi="Arial" w:cs="Arial"/>
                          <w:b/>
                          <w:sz w:val="22"/>
                          <w:szCs w:val="22"/>
                        </w:rPr>
                        <w:t>Instrucciones:</w:t>
                      </w:r>
                    </w:p>
                    <w:p w:rsidR="0084127E" w:rsidRPr="00E67B77" w:rsidRDefault="0084127E" w:rsidP="00B15F21">
                      <w:pPr>
                        <w:pStyle w:val="Sinespaciado"/>
                        <w:jc w:val="both"/>
                        <w:rPr>
                          <w:rFonts w:ascii="Arial" w:hAnsi="Arial" w:cs="Arial"/>
                          <w:sz w:val="22"/>
                          <w:szCs w:val="22"/>
                        </w:rPr>
                      </w:pP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b/>
                          <w:sz w:val="22"/>
                          <w:szCs w:val="22"/>
                        </w:rPr>
                        <w:t>Lee atentamente la guía</w:t>
                      </w:r>
                      <w:r w:rsidRPr="00E67B77">
                        <w:rPr>
                          <w:rFonts w:ascii="Arial" w:hAnsi="Arial" w:cs="Arial"/>
                          <w:sz w:val="22"/>
                          <w:szCs w:val="22"/>
                        </w:rPr>
                        <w:t>, no es necesario imprimirla si no tienes los recursos disponibles en tu casa par</w:t>
                      </w:r>
                      <w:r>
                        <w:rPr>
                          <w:rFonts w:ascii="Arial" w:hAnsi="Arial" w:cs="Arial"/>
                          <w:sz w:val="22"/>
                          <w:szCs w:val="22"/>
                        </w:rPr>
                        <w:t>a hacerlo. Recuerda salir sólo si es estrictamente necesario para cuidar tu salud</w:t>
                      </w:r>
                      <w:r w:rsidRPr="00E67B77">
                        <w:rPr>
                          <w:rFonts w:ascii="Arial" w:hAnsi="Arial" w:cs="Arial"/>
                          <w:sz w:val="22"/>
                          <w:szCs w:val="22"/>
                        </w:rPr>
                        <w:t>.</w:t>
                      </w: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 xml:space="preserve">Posteriormente, realiza la actividad en tu cuaderno. Copia la pregunta y </w:t>
                      </w:r>
                      <w:r w:rsidRPr="00E67B77">
                        <w:rPr>
                          <w:rFonts w:ascii="Arial" w:hAnsi="Arial" w:cs="Arial"/>
                          <w:b/>
                          <w:sz w:val="22"/>
                          <w:szCs w:val="22"/>
                        </w:rPr>
                        <w:t>responde utilizando la estructura de INICIO-DESARROLLO y CIERRE</w:t>
                      </w:r>
                      <w:r w:rsidRPr="00E67B77">
                        <w:rPr>
                          <w:rFonts w:ascii="Arial" w:hAnsi="Arial" w:cs="Arial"/>
                          <w:sz w:val="22"/>
                          <w:szCs w:val="22"/>
                        </w:rPr>
                        <w:t xml:space="preserve"> cuando corresponda.</w:t>
                      </w:r>
                    </w:p>
                    <w:p w:rsidR="0084127E" w:rsidRPr="00E67B77" w:rsidRDefault="0084127E"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Se realizará una tutoría de 60 minutos para resolver dudas y trabajar algunos contenidos relevantes.</w:t>
                      </w:r>
                    </w:p>
                    <w:p w:rsidR="0084127E" w:rsidRPr="00E67B77" w:rsidRDefault="0084127E"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Luego de la tutoría se realizará la</w:t>
                      </w:r>
                      <w:r w:rsidRPr="00E67B77">
                        <w:rPr>
                          <w:rFonts w:ascii="Arial" w:hAnsi="Arial" w:cs="Arial"/>
                          <w:sz w:val="22"/>
                          <w:szCs w:val="22"/>
                        </w:rPr>
                        <w:t xml:space="preserve"> </w:t>
                      </w:r>
                      <w:r>
                        <w:rPr>
                          <w:rFonts w:ascii="Arial" w:hAnsi="Arial" w:cs="Arial"/>
                          <w:sz w:val="22"/>
                          <w:szCs w:val="22"/>
                        </w:rPr>
                        <w:t>evaluación n°4 en un formulario, la cual será considerando só</w:t>
                      </w:r>
                      <w:r w:rsidRPr="00E67B77">
                        <w:rPr>
                          <w:rFonts w:ascii="Arial" w:hAnsi="Arial" w:cs="Arial"/>
                          <w:sz w:val="22"/>
                          <w:szCs w:val="22"/>
                        </w:rPr>
                        <w:t>lo los contenidos de esta guía.</w:t>
                      </w:r>
                    </w:p>
                    <w:p w:rsidR="0084127E" w:rsidRDefault="0084127E"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Para resolver c</w:t>
                      </w:r>
                      <w:r w:rsidRPr="00E67B77">
                        <w:rPr>
                          <w:rFonts w:ascii="Arial" w:hAnsi="Arial" w:cs="Arial"/>
                          <w:sz w:val="22"/>
                          <w:szCs w:val="22"/>
                        </w:rPr>
                        <w:t>ualquier pregunta</w:t>
                      </w:r>
                      <w:r>
                        <w:rPr>
                          <w:rFonts w:ascii="Arial" w:hAnsi="Arial" w:cs="Arial"/>
                          <w:sz w:val="22"/>
                          <w:szCs w:val="22"/>
                        </w:rPr>
                        <w:t>,</w:t>
                      </w:r>
                      <w:r w:rsidRPr="00E67B77">
                        <w:rPr>
                          <w:rFonts w:ascii="Arial" w:hAnsi="Arial" w:cs="Arial"/>
                          <w:sz w:val="22"/>
                          <w:szCs w:val="22"/>
                        </w:rPr>
                        <w:t xml:space="preserve"> no dudes en </w:t>
                      </w:r>
                      <w:r w:rsidRPr="00E67B77">
                        <w:rPr>
                          <w:rFonts w:ascii="Arial" w:hAnsi="Arial" w:cs="Arial"/>
                          <w:b/>
                          <w:sz w:val="22"/>
                          <w:szCs w:val="22"/>
                        </w:rPr>
                        <w:t>enviar un correo a tu profesora de Historia</w:t>
                      </w:r>
                      <w:r w:rsidRPr="00E67B77">
                        <w:rPr>
                          <w:rFonts w:ascii="Arial" w:hAnsi="Arial" w:cs="Arial"/>
                          <w:sz w:val="22"/>
                          <w:szCs w:val="22"/>
                        </w:rPr>
                        <w:t>. Estamos esperando tus consultas para ayudarte.</w:t>
                      </w:r>
                    </w:p>
                    <w:p w:rsidR="0084127E" w:rsidRPr="00942627" w:rsidRDefault="0084127E" w:rsidP="006038F1">
                      <w:pPr>
                        <w:pStyle w:val="Sinespaciado"/>
                        <w:numPr>
                          <w:ilvl w:val="0"/>
                          <w:numId w:val="1"/>
                        </w:numPr>
                        <w:ind w:left="142" w:hanging="66"/>
                        <w:jc w:val="both"/>
                        <w:rPr>
                          <w:rFonts w:ascii="Arial" w:hAnsi="Arial" w:cs="Arial"/>
                          <w:b/>
                          <w:sz w:val="22"/>
                          <w:szCs w:val="22"/>
                        </w:rPr>
                      </w:pPr>
                      <w:r w:rsidRPr="00942627">
                        <w:rPr>
                          <w:rFonts w:ascii="Arial" w:hAnsi="Arial" w:cs="Arial"/>
                          <w:b/>
                          <w:sz w:val="22"/>
                          <w:szCs w:val="22"/>
                        </w:rPr>
                        <w:t>Sólo se responderán correos en horario laboral de lunes a viernes desde 08:30 hasta las 18:00 horas.</w:t>
                      </w:r>
                    </w:p>
                    <w:p w:rsidR="0084127E" w:rsidRDefault="0084127E" w:rsidP="00B15F21">
                      <w:pPr>
                        <w:pStyle w:val="Normal1"/>
                        <w:widowControl w:val="0"/>
                        <w:jc w:val="both"/>
                        <w:rPr>
                          <w:sz w:val="24"/>
                          <w:szCs w:val="24"/>
                        </w:rPr>
                      </w:pPr>
                    </w:p>
                    <w:p w:rsidR="0084127E" w:rsidRPr="00CC5B43" w:rsidRDefault="0084127E" w:rsidP="00B15F21">
                      <w:pPr>
                        <w:pStyle w:val="Prrafodelista"/>
                        <w:tabs>
                          <w:tab w:val="left" w:pos="426"/>
                        </w:tabs>
                        <w:ind w:left="0"/>
                        <w:rPr>
                          <w:rFonts w:ascii="Arial" w:hAnsi="Arial" w:cs="Arial"/>
                          <w:b/>
                          <w:sz w:val="22"/>
                          <w:szCs w:val="20"/>
                        </w:rPr>
                      </w:pPr>
                      <w:r>
                        <w:rPr>
                          <w:rFonts w:ascii="Arial" w:eastAsia="Arial" w:hAnsi="Arial" w:cs="Arial"/>
                          <w:color w:val="000000"/>
                        </w:rPr>
                        <w:t xml:space="preserve">                                </w:t>
                      </w:r>
                      <w:r w:rsidRPr="00CC5B43">
                        <w:rPr>
                          <w:rFonts w:ascii="Arial" w:hAnsi="Arial" w:cs="Arial"/>
                          <w:b/>
                          <w:sz w:val="22"/>
                          <w:szCs w:val="20"/>
                        </w:rPr>
                        <w:t>¡MANOS A LA HISTORIA</w:t>
                      </w:r>
                      <w:r>
                        <w:rPr>
                          <w:rFonts w:ascii="Arial" w:hAnsi="Arial" w:cs="Arial"/>
                          <w:b/>
                          <w:sz w:val="22"/>
                          <w:szCs w:val="20"/>
                        </w:rPr>
                        <w:t>, TÚ PUEDES</w:t>
                      </w:r>
                      <w:r w:rsidRPr="00CC5B43">
                        <w:rPr>
                          <w:rFonts w:ascii="Arial" w:hAnsi="Arial" w:cs="Arial"/>
                          <w:b/>
                          <w:sz w:val="22"/>
                          <w:szCs w:val="20"/>
                        </w:rPr>
                        <w:t>!</w:t>
                      </w:r>
                    </w:p>
                    <w:p w:rsidR="0084127E" w:rsidRDefault="0084127E" w:rsidP="00B15F21">
                      <w:pPr>
                        <w:jc w:val="center"/>
                      </w:pPr>
                    </w:p>
                  </w:txbxContent>
                </v:textbox>
              </v:shape>
            </w:pict>
          </mc:Fallback>
        </mc:AlternateContent>
      </w:r>
    </w:p>
    <w:p w:rsidR="00313538" w:rsidRDefault="00313538" w:rsidP="00E26EED">
      <w:pPr>
        <w:pStyle w:val="Normal1"/>
        <w:widowControl w:val="0"/>
        <w:spacing w:line="240" w:lineRule="auto"/>
        <w:jc w:val="both"/>
        <w:rPr>
          <w:b/>
          <w:sz w:val="24"/>
          <w:szCs w:val="24"/>
        </w:rPr>
      </w:pPr>
    </w:p>
    <w:p w:rsidR="00313538" w:rsidRDefault="009A09F2" w:rsidP="00E26EED">
      <w:pPr>
        <w:pStyle w:val="Normal1"/>
        <w:widowControl w:val="0"/>
        <w:spacing w:line="240" w:lineRule="auto"/>
        <w:jc w:val="both"/>
        <w:rPr>
          <w:b/>
          <w:sz w:val="24"/>
          <w:szCs w:val="24"/>
        </w:rPr>
      </w:pPr>
      <w:r>
        <w:rPr>
          <w:noProof/>
          <w:lang w:val="es-CL" w:eastAsia="es-CL"/>
        </w:rPr>
        <w:drawing>
          <wp:anchor distT="0" distB="0" distL="114300" distR="114300" simplePos="0" relativeHeight="252000256" behindDoc="1" locked="0" layoutInCell="1" allowOverlap="1" wp14:anchorId="76622626" wp14:editId="2E5E82A2">
            <wp:simplePos x="0" y="0"/>
            <wp:positionH relativeFrom="column">
              <wp:posOffset>-619626</wp:posOffset>
            </wp:positionH>
            <wp:positionV relativeFrom="paragraph">
              <wp:posOffset>53975</wp:posOffset>
            </wp:positionV>
            <wp:extent cx="2475865" cy="2781300"/>
            <wp:effectExtent l="0" t="0" r="635" b="0"/>
            <wp:wrapNone/>
            <wp:docPr id="20" name="Imagen 20" descr="Diccionario de los Pitufo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cionario de los Pitufos: 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EED" w:rsidRPr="005E37AB" w:rsidRDefault="00E26EED" w:rsidP="00E26EED">
      <w:pPr>
        <w:pStyle w:val="Normal1"/>
        <w:widowControl w:val="0"/>
        <w:spacing w:line="240" w:lineRule="auto"/>
        <w:jc w:val="both"/>
        <w:rPr>
          <w:b/>
          <w:sz w:val="24"/>
          <w:szCs w:val="24"/>
        </w:rPr>
      </w:pPr>
    </w:p>
    <w:p w:rsidR="00E26EED" w:rsidRDefault="00E26EED" w:rsidP="00E26EED">
      <w:pPr>
        <w:pStyle w:val="Normal1"/>
        <w:widowControl w:val="0"/>
        <w:spacing w:line="240" w:lineRule="auto"/>
        <w:jc w:val="both"/>
        <w:rPr>
          <w:sz w:val="24"/>
          <w:szCs w:val="24"/>
        </w:rPr>
      </w:pPr>
    </w:p>
    <w:p w:rsidR="004861B8" w:rsidRDefault="004861B8" w:rsidP="00E26EED">
      <w:pPr>
        <w:pStyle w:val="Normal1"/>
        <w:widowControl w:val="0"/>
        <w:spacing w:line="240" w:lineRule="auto"/>
        <w:jc w:val="both"/>
        <w:rPr>
          <w:sz w:val="24"/>
          <w:szCs w:val="24"/>
        </w:rPr>
      </w:pPr>
    </w:p>
    <w:p w:rsidR="005E37AB" w:rsidRPr="005E37AB" w:rsidRDefault="005E37AB" w:rsidP="00E26EED">
      <w:pPr>
        <w:pStyle w:val="Normal1"/>
        <w:widowControl w:val="0"/>
        <w:spacing w:line="240" w:lineRule="auto"/>
        <w:jc w:val="both"/>
        <w:rPr>
          <w:sz w:val="24"/>
          <w:szCs w:val="24"/>
        </w:rPr>
      </w:pPr>
    </w:p>
    <w:p w:rsidR="00093F77" w:rsidRPr="005E37AB" w:rsidRDefault="008276E6" w:rsidP="00DA1140">
      <w:pPr>
        <w:pStyle w:val="Normal2"/>
        <w:spacing w:line="240" w:lineRule="auto"/>
        <w:jc w:val="both"/>
        <w:rPr>
          <w:sz w:val="24"/>
          <w:szCs w:val="24"/>
        </w:rPr>
      </w:pPr>
      <w:r w:rsidRPr="005E37AB">
        <w:rPr>
          <w:b/>
          <w:sz w:val="24"/>
          <w:szCs w:val="24"/>
        </w:rPr>
        <w:t xml:space="preserve">                                                 </w:t>
      </w:r>
    </w:p>
    <w:p w:rsidR="00E26EED" w:rsidRPr="005E37AB" w:rsidRDefault="0010208B" w:rsidP="0010208B">
      <w:pPr>
        <w:pStyle w:val="Normal2"/>
        <w:tabs>
          <w:tab w:val="left" w:pos="1077"/>
        </w:tabs>
        <w:spacing w:line="240" w:lineRule="auto"/>
        <w:jc w:val="both"/>
        <w:rPr>
          <w:sz w:val="24"/>
          <w:szCs w:val="24"/>
        </w:rPr>
      </w:pPr>
      <w:r>
        <w:rPr>
          <w:sz w:val="24"/>
          <w:szCs w:val="24"/>
        </w:rPr>
        <w:tab/>
      </w:r>
    </w:p>
    <w:p w:rsidR="00E26EED" w:rsidRPr="005E37AB" w:rsidRDefault="00E26EED"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r w:rsidRPr="005E37AB">
        <w:rPr>
          <w:noProof/>
          <w:sz w:val="24"/>
          <w:szCs w:val="24"/>
          <w:lang w:val="es-CL" w:eastAsia="es-CL"/>
        </w:rPr>
        <w:t xml:space="preserve"> </w:t>
      </w: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Default="00B83B84" w:rsidP="00B83B84">
      <w:pPr>
        <w:pStyle w:val="Normal2"/>
        <w:spacing w:line="240" w:lineRule="auto"/>
        <w:jc w:val="both"/>
        <w:rPr>
          <w:noProof/>
          <w:sz w:val="24"/>
          <w:szCs w:val="24"/>
        </w:rPr>
      </w:pPr>
    </w:p>
    <w:p w:rsidR="009A09F2" w:rsidRDefault="009A09F2" w:rsidP="00B83B84">
      <w:pPr>
        <w:pStyle w:val="Normal2"/>
        <w:spacing w:line="240" w:lineRule="auto"/>
        <w:jc w:val="both"/>
        <w:rPr>
          <w:noProof/>
          <w:sz w:val="24"/>
          <w:szCs w:val="24"/>
        </w:rPr>
      </w:pPr>
    </w:p>
    <w:p w:rsidR="009A09F2" w:rsidRDefault="00536FD3" w:rsidP="00B83B84">
      <w:pPr>
        <w:pStyle w:val="Normal2"/>
        <w:spacing w:line="240" w:lineRule="auto"/>
        <w:jc w:val="both"/>
        <w:rPr>
          <w:noProof/>
          <w:sz w:val="24"/>
          <w:szCs w:val="24"/>
        </w:rPr>
      </w:pPr>
      <w:r>
        <w:rPr>
          <w:noProof/>
          <w:lang w:val="es-CL" w:eastAsia="es-CL"/>
        </w:rPr>
        <w:drawing>
          <wp:anchor distT="0" distB="0" distL="114300" distR="114300" simplePos="0" relativeHeight="252001280" behindDoc="0" locked="0" layoutInCell="1" allowOverlap="1" wp14:anchorId="12A09114" wp14:editId="34EA6789">
            <wp:simplePos x="0" y="0"/>
            <wp:positionH relativeFrom="column">
              <wp:posOffset>182245</wp:posOffset>
            </wp:positionH>
            <wp:positionV relativeFrom="paragraph">
              <wp:posOffset>208915</wp:posOffset>
            </wp:positionV>
            <wp:extent cx="890270" cy="890270"/>
            <wp:effectExtent l="0" t="0" r="0" b="0"/>
            <wp:wrapTopAndBottom/>
            <wp:docPr id="22" name="Imagen 22" descr="Icono de mensaje de correo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de mensaje de correo - Descargar PNG/SVG transpar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F2" w:rsidRDefault="00536FD3" w:rsidP="00B83B84">
      <w:pPr>
        <w:pStyle w:val="Normal2"/>
        <w:spacing w:line="240" w:lineRule="auto"/>
        <w:jc w:val="both"/>
        <w:rPr>
          <w:noProof/>
          <w:sz w:val="24"/>
          <w:szCs w:val="24"/>
        </w:rPr>
      </w:pPr>
      <w:r>
        <w:rPr>
          <w:b/>
          <w:noProof/>
          <w:sz w:val="24"/>
          <w:lang w:val="es-CL" w:eastAsia="es-CL"/>
        </w:rPr>
        <mc:AlternateContent>
          <mc:Choice Requires="wps">
            <w:drawing>
              <wp:anchor distT="0" distB="0" distL="114300" distR="114300" simplePos="0" relativeHeight="251995136" behindDoc="0" locked="0" layoutInCell="1" allowOverlap="1" wp14:anchorId="364915F0" wp14:editId="2CDB69B6">
                <wp:simplePos x="0" y="0"/>
                <wp:positionH relativeFrom="column">
                  <wp:posOffset>86159</wp:posOffset>
                </wp:positionH>
                <wp:positionV relativeFrom="paragraph">
                  <wp:posOffset>924527</wp:posOffset>
                </wp:positionV>
                <wp:extent cx="6328076" cy="3617494"/>
                <wp:effectExtent l="0" t="0" r="15875" b="21590"/>
                <wp:wrapNone/>
                <wp:docPr id="16" name="16 Rectángulo"/>
                <wp:cNvGraphicFramePr/>
                <a:graphic xmlns:a="http://schemas.openxmlformats.org/drawingml/2006/main">
                  <a:graphicData uri="http://schemas.microsoft.com/office/word/2010/wordprocessingShape">
                    <wps:wsp>
                      <wps:cNvSpPr/>
                      <wps:spPr>
                        <a:xfrm>
                          <a:off x="0" y="0"/>
                          <a:ext cx="6328076" cy="3617494"/>
                        </a:xfrm>
                        <a:prstGeom prst="rect">
                          <a:avLst/>
                        </a:prstGeom>
                      </wps:spPr>
                      <wps:style>
                        <a:lnRef idx="2">
                          <a:schemeClr val="accent4"/>
                        </a:lnRef>
                        <a:fillRef idx="1">
                          <a:schemeClr val="lt1"/>
                        </a:fillRef>
                        <a:effectRef idx="0">
                          <a:schemeClr val="accent4"/>
                        </a:effectRef>
                        <a:fontRef idx="minor">
                          <a:schemeClr val="dk1"/>
                        </a:fontRef>
                      </wps:style>
                      <wps:txbx>
                        <w:txbxContent>
                          <w:p w:rsidR="0084127E" w:rsidRDefault="0084127E" w:rsidP="00567C36">
                            <w:pPr>
                              <w:rPr>
                                <w:rFonts w:ascii="Arial" w:hAnsi="Arial" w:cs="Arial"/>
                                <w:b/>
                                <w:sz w:val="22"/>
                                <w:szCs w:val="22"/>
                                <w:lang w:val="es-CL"/>
                              </w:rPr>
                            </w:pPr>
                            <w:r w:rsidRPr="00567C36">
                              <w:rPr>
                                <w:rFonts w:ascii="Arial" w:hAnsi="Arial" w:cs="Arial"/>
                                <w:b/>
                                <w:sz w:val="22"/>
                                <w:szCs w:val="22"/>
                                <w:lang w:val="es-CL"/>
                              </w:rPr>
                              <w:t>¿Qué vimos en el contenido anterior?</w:t>
                            </w:r>
                          </w:p>
                          <w:p w:rsidR="0084127E" w:rsidRDefault="0084127E" w:rsidP="00567C36">
                            <w:pPr>
                              <w:rPr>
                                <w:rFonts w:ascii="Arial" w:hAnsi="Arial" w:cs="Arial"/>
                                <w:b/>
                                <w:sz w:val="22"/>
                                <w:szCs w:val="22"/>
                                <w:lang w:val="es-CL"/>
                              </w:rPr>
                            </w:pP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En la guía pasada trabajamos los desafíos y problemas a los que tuvo que enfrentarse la élite gobernante (antiguos criollos) para poder organizar el país, luego de lograda la independencia en 1818. Pudimos establecer que hay distintas miradas del período de organización de la república (1823-1830), algunos historiadores lo denominan como época de anarquía, debido a la inestabilidad política, las distintas constituciones y los diferentes gobernantes que se sucedieron en un pequeño período de tiempo. Por otro lado, los historiadores más contemporáneos lo han denominado como una época de aprendizaje político, donde la inexperiencia los llevó a crear distintas constituciones y finalmente acordar la mejor forma de gobernar el país que fue la de establecer una república.</w:t>
                            </w: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 xml:space="preserve">Por otro lado, trabajamos la llegada de los conservadores al poder, luego de triunfar en la guerra civil de 1829-1830, quienes bajo su gobierno crearon la Constitución de 1933 ¡que estuvo vigente por casi 100 años! La figura de Diego Portales para muchos historiadores fue central para lograr la estabilidad y el orden, ya que se aplicó el ideario </w:t>
                            </w:r>
                            <w:proofErr w:type="spellStart"/>
                            <w:r>
                              <w:rPr>
                                <w:rFonts w:ascii="Arial" w:hAnsi="Arial" w:cs="Arial"/>
                                <w:sz w:val="22"/>
                                <w:szCs w:val="22"/>
                                <w:lang w:val="es-CL"/>
                              </w:rPr>
                              <w:t>portaliano</w:t>
                            </w:r>
                            <w:proofErr w:type="spellEnd"/>
                            <w:r>
                              <w:rPr>
                                <w:rFonts w:ascii="Arial" w:hAnsi="Arial" w:cs="Arial"/>
                                <w:sz w:val="22"/>
                                <w:szCs w:val="22"/>
                                <w:lang w:val="es-CL"/>
                              </w:rPr>
                              <w:t>.</w:t>
                            </w: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En el material de hoy descubriremos las características de la economía de Chile durante el siglo XIX ¿habrá sido muy distinta a la economía actual? Te invito a leer la guía, puedes ir subrayando las ideas principales y posteriormente a responder la actividad.</w:t>
                            </w:r>
                          </w:p>
                          <w:p w:rsidR="0084127E" w:rsidRPr="00567C36" w:rsidRDefault="0084127E" w:rsidP="005B594A">
                            <w:pPr>
                              <w:jc w:val="both"/>
                              <w:rPr>
                                <w:rFonts w:ascii="Arial" w:hAnsi="Arial" w:cs="Arial"/>
                                <w:sz w:val="22"/>
                                <w:szCs w:val="22"/>
                                <w:lang w:val="es-CL"/>
                              </w:rPr>
                            </w:pPr>
                            <w:r>
                              <w:rPr>
                                <w:rFonts w:ascii="Arial" w:hAnsi="Arial" w:cs="Arial"/>
                                <w:sz w:val="22"/>
                                <w:szCs w:val="22"/>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29" style="position:absolute;left:0;text-align:left;margin-left:6.8pt;margin-top:72.8pt;width:498.25pt;height:284.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" fillcolor="white [3201]" strokecolor="#8064a2 [3207]" strokeweight="2pt">
                <v:textbox>
                  <w:txbxContent>
                    <w:p w:rsidR="0084127E" w:rsidRDefault="0084127E" w:rsidP="00567C36">
                      <w:pPr>
                        <w:rPr>
                          <w:rFonts w:ascii="Arial" w:hAnsi="Arial" w:cs="Arial"/>
                          <w:b/>
                          <w:sz w:val="22"/>
                          <w:szCs w:val="22"/>
                          <w:lang w:val="es-CL"/>
                        </w:rPr>
                      </w:pPr>
                      <w:r w:rsidRPr="00567C36">
                        <w:rPr>
                          <w:rFonts w:ascii="Arial" w:hAnsi="Arial" w:cs="Arial"/>
                          <w:b/>
                          <w:sz w:val="22"/>
                          <w:szCs w:val="22"/>
                          <w:lang w:val="es-CL"/>
                        </w:rPr>
                        <w:t>¿Qué vimos en el contenido anterior?</w:t>
                      </w:r>
                    </w:p>
                    <w:p w:rsidR="0084127E" w:rsidRDefault="0084127E" w:rsidP="00567C36">
                      <w:pPr>
                        <w:rPr>
                          <w:rFonts w:ascii="Arial" w:hAnsi="Arial" w:cs="Arial"/>
                          <w:b/>
                          <w:sz w:val="22"/>
                          <w:szCs w:val="22"/>
                          <w:lang w:val="es-CL"/>
                        </w:rPr>
                      </w:pP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En la guía pasada trabajamos los desafíos y problemas a los que tuvo que enfrentarse la élite gobernante (antiguos criollos) para poder organizar el país, luego de lograda la independencia en 1818. Pudimos establecer que hay distintas miradas del período de organización de la república (1823-1830), algunos historiadores lo denominan como época de anarquía, debido a la inestabilidad política, las distintas constituciones y los diferentes gobernantes que se sucedieron en un pequeño período de tiempo. Por otro lado, los historiadores más contemporáneos lo han denominado como una época de aprendizaje político, donde la inexperiencia los llevó a crear distintas constituciones y finalmente acordar la mejor forma de gobernar el país que fue la de establecer una república.</w:t>
                      </w: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 xml:space="preserve">Por otro lado, trabajamos la llegada de los conservadores al poder, luego de triunfar en la guerra civil de 1829-1830, quienes bajo su gobierno crearon la Constitución de 1933 ¡que estuvo vigente por casi 100 años! La figura de Diego Portales para muchos historiadores fue central para lograr la estabilidad y el orden, ya que se aplicó el ideario </w:t>
                      </w:r>
                      <w:proofErr w:type="spellStart"/>
                      <w:r>
                        <w:rPr>
                          <w:rFonts w:ascii="Arial" w:hAnsi="Arial" w:cs="Arial"/>
                          <w:sz w:val="22"/>
                          <w:szCs w:val="22"/>
                          <w:lang w:val="es-CL"/>
                        </w:rPr>
                        <w:t>portaliano</w:t>
                      </w:r>
                      <w:proofErr w:type="spellEnd"/>
                      <w:r>
                        <w:rPr>
                          <w:rFonts w:ascii="Arial" w:hAnsi="Arial" w:cs="Arial"/>
                          <w:sz w:val="22"/>
                          <w:szCs w:val="22"/>
                          <w:lang w:val="es-CL"/>
                        </w:rPr>
                        <w:t>.</w:t>
                      </w:r>
                    </w:p>
                    <w:p w:rsidR="0084127E" w:rsidRDefault="0084127E" w:rsidP="00A30273">
                      <w:pPr>
                        <w:spacing w:line="276" w:lineRule="auto"/>
                        <w:jc w:val="both"/>
                        <w:rPr>
                          <w:rFonts w:ascii="Arial" w:hAnsi="Arial" w:cs="Arial"/>
                          <w:sz w:val="22"/>
                          <w:szCs w:val="22"/>
                          <w:lang w:val="es-CL"/>
                        </w:rPr>
                      </w:pPr>
                      <w:r>
                        <w:rPr>
                          <w:rFonts w:ascii="Arial" w:hAnsi="Arial" w:cs="Arial"/>
                          <w:sz w:val="22"/>
                          <w:szCs w:val="22"/>
                          <w:lang w:val="es-CL"/>
                        </w:rPr>
                        <w:t>En el material de hoy descubriremos las características de la economía de Chile durante el siglo XIX ¿habrá sido muy distinta a la economía actual? Te invito a leer la guía, puedes ir subrayando las ideas principales y posteriormente a responder la actividad.</w:t>
                      </w:r>
                    </w:p>
                    <w:p w:rsidR="0084127E" w:rsidRPr="00567C36" w:rsidRDefault="0084127E" w:rsidP="005B594A">
                      <w:pPr>
                        <w:jc w:val="both"/>
                        <w:rPr>
                          <w:rFonts w:ascii="Arial" w:hAnsi="Arial" w:cs="Arial"/>
                          <w:sz w:val="22"/>
                          <w:szCs w:val="22"/>
                          <w:lang w:val="es-CL"/>
                        </w:rPr>
                      </w:pPr>
                      <w:r>
                        <w:rPr>
                          <w:rFonts w:ascii="Arial" w:hAnsi="Arial" w:cs="Arial"/>
                          <w:sz w:val="22"/>
                          <w:szCs w:val="22"/>
                          <w:lang w:val="es-CL"/>
                        </w:rPr>
                        <w:t xml:space="preserve"> </w:t>
                      </w:r>
                    </w:p>
                  </w:txbxContent>
                </v:textbox>
              </v:rect>
            </w:pict>
          </mc:Fallback>
        </mc:AlternateContent>
      </w:r>
      <w:r w:rsidR="009A09F2">
        <w:rPr>
          <w:b/>
          <w:noProof/>
          <w:sz w:val="24"/>
          <w:szCs w:val="24"/>
          <w:lang w:val="es-CL" w:eastAsia="es-CL"/>
        </w:rPr>
        <mc:AlternateContent>
          <mc:Choice Requires="wps">
            <w:drawing>
              <wp:anchor distT="0" distB="0" distL="114300" distR="114300" simplePos="0" relativeHeight="251837440" behindDoc="0" locked="0" layoutInCell="1" allowOverlap="1" wp14:anchorId="6F01E7F3" wp14:editId="372C370F">
                <wp:simplePos x="0" y="0"/>
                <wp:positionH relativeFrom="column">
                  <wp:posOffset>1120875</wp:posOffset>
                </wp:positionH>
                <wp:positionV relativeFrom="paragraph">
                  <wp:posOffset>138463</wp:posOffset>
                </wp:positionV>
                <wp:extent cx="5293895" cy="625475"/>
                <wp:effectExtent l="0" t="0" r="21590" b="22225"/>
                <wp:wrapNone/>
                <wp:docPr id="9231" name="9231 Rectángulo"/>
                <wp:cNvGraphicFramePr/>
                <a:graphic xmlns:a="http://schemas.openxmlformats.org/drawingml/2006/main">
                  <a:graphicData uri="http://schemas.microsoft.com/office/word/2010/wordprocessingShape">
                    <wps:wsp>
                      <wps:cNvSpPr/>
                      <wps:spPr>
                        <a:xfrm>
                          <a:off x="0" y="0"/>
                          <a:ext cx="5293895" cy="625475"/>
                        </a:xfrm>
                        <a:prstGeom prst="rect">
                          <a:avLst/>
                        </a:prstGeom>
                        <a:ln/>
                      </wps:spPr>
                      <wps:style>
                        <a:lnRef idx="2">
                          <a:schemeClr val="dk1"/>
                        </a:lnRef>
                        <a:fillRef idx="1">
                          <a:schemeClr val="lt1"/>
                        </a:fillRef>
                        <a:effectRef idx="0">
                          <a:schemeClr val="dk1"/>
                        </a:effectRef>
                        <a:fontRef idx="minor">
                          <a:schemeClr val="dk1"/>
                        </a:fontRef>
                      </wps:style>
                      <wps:txbx>
                        <w:txbxContent>
                          <w:p w:rsidR="0084127E" w:rsidRPr="00CB679F" w:rsidRDefault="0084127E" w:rsidP="00CB679F">
                            <w:pPr>
                              <w:pStyle w:val="Normal2"/>
                              <w:spacing w:line="240" w:lineRule="auto"/>
                              <w:ind w:left="-142"/>
                              <w:jc w:val="both"/>
                              <w:rPr>
                                <w:b/>
                                <w:noProof/>
                                <w:szCs w:val="22"/>
                              </w:rPr>
                            </w:pPr>
                            <w:r>
                              <w:rPr>
                                <w:b/>
                                <w:noProof/>
                                <w:szCs w:val="22"/>
                              </w:rPr>
                              <w:t xml:space="preserve">                                          </w:t>
                            </w:r>
                            <w:r w:rsidRPr="00CB679F">
                              <w:rPr>
                                <w:b/>
                                <w:noProof/>
                                <w:szCs w:val="22"/>
                              </w:rPr>
                              <w:t>¡Recuerda nuestros correos!</w:t>
                            </w:r>
                            <w:r>
                              <w:rPr>
                                <w:b/>
                                <w:noProof/>
                                <w:szCs w:val="22"/>
                              </w:rPr>
                              <w:t xml:space="preserve">  </w:t>
                            </w:r>
                          </w:p>
                          <w:p w:rsidR="0084127E" w:rsidRPr="00CB679F" w:rsidRDefault="0084127E" w:rsidP="00CB679F">
                            <w:pPr>
                              <w:pStyle w:val="Normal2"/>
                              <w:spacing w:line="240" w:lineRule="auto"/>
                              <w:ind w:left="-142"/>
                              <w:jc w:val="both"/>
                              <w:rPr>
                                <w:noProof/>
                                <w:szCs w:val="22"/>
                              </w:rPr>
                            </w:pPr>
                            <w:r>
                              <w:rPr>
                                <w:b/>
                                <w:noProof/>
                                <w:szCs w:val="22"/>
                              </w:rPr>
                              <w:t xml:space="preserve">     </w:t>
                            </w:r>
                            <w:r w:rsidRPr="00CB679F">
                              <w:rPr>
                                <w:b/>
                                <w:noProof/>
                                <w:szCs w:val="22"/>
                              </w:rPr>
                              <w:t xml:space="preserve">Profesora Daniela Abumohor: </w:t>
                            </w:r>
                            <w:r w:rsidRPr="00CB679F">
                              <w:rPr>
                                <w:noProof/>
                                <w:szCs w:val="22"/>
                              </w:rPr>
                              <w:t>daniela.abumohor</w:t>
                            </w:r>
                            <w:r w:rsidRPr="00CB679F">
                              <w:rPr>
                                <w:color w:val="222222"/>
                                <w:szCs w:val="22"/>
                                <w:shd w:val="clear" w:color="auto" w:fill="FFFFFF"/>
                              </w:rPr>
                              <w:t>@liceonsmariainmaculada.cl</w:t>
                            </w:r>
                          </w:p>
                          <w:p w:rsidR="0084127E" w:rsidRPr="00CB679F" w:rsidRDefault="0084127E" w:rsidP="00CB679F">
                            <w:pPr>
                              <w:pStyle w:val="Normal2"/>
                              <w:spacing w:line="240" w:lineRule="auto"/>
                              <w:ind w:left="-142"/>
                              <w:jc w:val="both"/>
                              <w:rPr>
                                <w:color w:val="222222"/>
                                <w:szCs w:val="22"/>
                                <w:shd w:val="clear" w:color="auto" w:fill="FFFFFF"/>
                              </w:rPr>
                            </w:pPr>
                            <w:r>
                              <w:rPr>
                                <w:b/>
                                <w:noProof/>
                                <w:szCs w:val="22"/>
                              </w:rPr>
                              <w:t xml:space="preserve">     </w:t>
                            </w:r>
                            <w:r w:rsidRPr="00CB679F">
                              <w:rPr>
                                <w:b/>
                                <w:noProof/>
                                <w:szCs w:val="22"/>
                              </w:rPr>
                              <w:t xml:space="preserve">Profesora Stefany Peña: </w:t>
                            </w:r>
                            <w:r w:rsidRPr="00CB679F">
                              <w:rPr>
                                <w:noProof/>
                                <w:szCs w:val="22"/>
                              </w:rPr>
                              <w:t>stefany.pena</w:t>
                            </w:r>
                            <w:r w:rsidRPr="00CB679F">
                              <w:rPr>
                                <w:szCs w:val="22"/>
                                <w:shd w:val="clear" w:color="auto" w:fill="FFFFFF"/>
                              </w:rPr>
                              <w:t>@liceonsmariainmaculada.cl</w:t>
                            </w:r>
                          </w:p>
                          <w:p w:rsidR="0084127E" w:rsidRDefault="0084127E" w:rsidP="00CB6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31 Rectángulo" o:spid="_x0000_s1030" style="position:absolute;left:0;text-align:left;margin-left:88.25pt;margin-top:10.9pt;width:416.85pt;height:4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" fillcolor="white [3201]" strokecolor="black [3200]" strokeweight="2pt">
                <v:textbox>
                  <w:txbxContent>
                    <w:p w:rsidR="0084127E" w:rsidRPr="00CB679F" w:rsidRDefault="0084127E" w:rsidP="00CB679F">
                      <w:pPr>
                        <w:pStyle w:val="Normal2"/>
                        <w:spacing w:line="240" w:lineRule="auto"/>
                        <w:ind w:left="-142"/>
                        <w:jc w:val="both"/>
                        <w:rPr>
                          <w:b/>
                          <w:noProof/>
                          <w:szCs w:val="22"/>
                        </w:rPr>
                      </w:pPr>
                      <w:r>
                        <w:rPr>
                          <w:b/>
                          <w:noProof/>
                          <w:szCs w:val="22"/>
                        </w:rPr>
                        <w:t xml:space="preserve">                                          </w:t>
                      </w:r>
                      <w:r w:rsidRPr="00CB679F">
                        <w:rPr>
                          <w:b/>
                          <w:noProof/>
                          <w:szCs w:val="22"/>
                        </w:rPr>
                        <w:t>¡Recuerda nuestros correos!</w:t>
                      </w:r>
                      <w:r>
                        <w:rPr>
                          <w:b/>
                          <w:noProof/>
                          <w:szCs w:val="22"/>
                        </w:rPr>
                        <w:t xml:space="preserve">  </w:t>
                      </w:r>
                    </w:p>
                    <w:p w:rsidR="0084127E" w:rsidRPr="00CB679F" w:rsidRDefault="0084127E" w:rsidP="00CB679F">
                      <w:pPr>
                        <w:pStyle w:val="Normal2"/>
                        <w:spacing w:line="240" w:lineRule="auto"/>
                        <w:ind w:left="-142"/>
                        <w:jc w:val="both"/>
                        <w:rPr>
                          <w:noProof/>
                          <w:szCs w:val="22"/>
                        </w:rPr>
                      </w:pPr>
                      <w:r>
                        <w:rPr>
                          <w:b/>
                          <w:noProof/>
                          <w:szCs w:val="22"/>
                        </w:rPr>
                        <w:t xml:space="preserve">     </w:t>
                      </w:r>
                      <w:r w:rsidRPr="00CB679F">
                        <w:rPr>
                          <w:b/>
                          <w:noProof/>
                          <w:szCs w:val="22"/>
                        </w:rPr>
                        <w:t xml:space="preserve">Profesora Daniela Abumohor: </w:t>
                      </w:r>
                      <w:r w:rsidRPr="00CB679F">
                        <w:rPr>
                          <w:noProof/>
                          <w:szCs w:val="22"/>
                        </w:rPr>
                        <w:t>daniela.abumohor</w:t>
                      </w:r>
                      <w:r w:rsidRPr="00CB679F">
                        <w:rPr>
                          <w:color w:val="222222"/>
                          <w:szCs w:val="22"/>
                          <w:shd w:val="clear" w:color="auto" w:fill="FFFFFF"/>
                        </w:rPr>
                        <w:t>@liceonsmariainmaculada.cl</w:t>
                      </w:r>
                    </w:p>
                    <w:p w:rsidR="0084127E" w:rsidRPr="00CB679F" w:rsidRDefault="0084127E" w:rsidP="00CB679F">
                      <w:pPr>
                        <w:pStyle w:val="Normal2"/>
                        <w:spacing w:line="240" w:lineRule="auto"/>
                        <w:ind w:left="-142"/>
                        <w:jc w:val="both"/>
                        <w:rPr>
                          <w:color w:val="222222"/>
                          <w:szCs w:val="22"/>
                          <w:shd w:val="clear" w:color="auto" w:fill="FFFFFF"/>
                        </w:rPr>
                      </w:pPr>
                      <w:r>
                        <w:rPr>
                          <w:b/>
                          <w:noProof/>
                          <w:szCs w:val="22"/>
                        </w:rPr>
                        <w:t xml:space="preserve">     </w:t>
                      </w:r>
                      <w:r w:rsidRPr="00CB679F">
                        <w:rPr>
                          <w:b/>
                          <w:noProof/>
                          <w:szCs w:val="22"/>
                        </w:rPr>
                        <w:t xml:space="preserve">Profesora Stefany Peña: </w:t>
                      </w:r>
                      <w:r w:rsidRPr="00CB679F">
                        <w:rPr>
                          <w:noProof/>
                          <w:szCs w:val="22"/>
                        </w:rPr>
                        <w:t>stefany.pena</w:t>
                      </w:r>
                      <w:r w:rsidRPr="00CB679F">
                        <w:rPr>
                          <w:szCs w:val="22"/>
                          <w:shd w:val="clear" w:color="auto" w:fill="FFFFFF"/>
                        </w:rPr>
                        <w:t>@liceonsmariainmaculada.cl</w:t>
                      </w:r>
                    </w:p>
                    <w:p w:rsidR="0084127E" w:rsidRDefault="0084127E" w:rsidP="00CB679F">
                      <w:pPr>
                        <w:jc w:val="center"/>
                      </w:pPr>
                    </w:p>
                  </w:txbxContent>
                </v:textbox>
              </v:rect>
            </w:pict>
          </mc:Fallback>
        </mc:AlternateContent>
      </w:r>
    </w:p>
    <w:p w:rsidR="009A09F2" w:rsidRPr="005E37AB" w:rsidRDefault="009A09F2" w:rsidP="00B83B84">
      <w:pPr>
        <w:pStyle w:val="Normal2"/>
        <w:spacing w:line="240" w:lineRule="auto"/>
        <w:jc w:val="both"/>
        <w:rPr>
          <w:noProof/>
          <w:sz w:val="24"/>
          <w:szCs w:val="24"/>
        </w:rPr>
      </w:pPr>
    </w:p>
    <w:p w:rsidR="00B83B84" w:rsidRPr="005E37AB" w:rsidRDefault="00B83B84" w:rsidP="00B83B84">
      <w:pPr>
        <w:pStyle w:val="Normal2"/>
        <w:spacing w:line="240" w:lineRule="auto"/>
        <w:jc w:val="both"/>
        <w:rPr>
          <w:noProof/>
          <w:sz w:val="24"/>
          <w:szCs w:val="24"/>
        </w:rPr>
      </w:pPr>
    </w:p>
    <w:p w:rsidR="00B83B84" w:rsidRDefault="006D5A24" w:rsidP="006D5A24">
      <w:pPr>
        <w:pStyle w:val="Normal2"/>
        <w:tabs>
          <w:tab w:val="left" w:pos="7517"/>
        </w:tabs>
        <w:spacing w:line="240" w:lineRule="auto"/>
        <w:jc w:val="both"/>
        <w:rPr>
          <w:noProof/>
          <w:sz w:val="24"/>
          <w:szCs w:val="24"/>
        </w:rPr>
      </w:pPr>
      <w:r>
        <w:rPr>
          <w:noProof/>
          <w:sz w:val="24"/>
          <w:szCs w:val="24"/>
        </w:rPr>
        <w:tab/>
      </w:r>
    </w:p>
    <w:p w:rsidR="004E5E57" w:rsidRDefault="004E5E57" w:rsidP="00B83B84">
      <w:pPr>
        <w:pStyle w:val="Normal2"/>
        <w:spacing w:line="240" w:lineRule="auto"/>
        <w:jc w:val="both"/>
        <w:rPr>
          <w:b/>
          <w:noProof/>
          <w:sz w:val="24"/>
          <w:szCs w:val="24"/>
        </w:rPr>
      </w:pPr>
    </w:p>
    <w:p w:rsidR="00FA2E24" w:rsidRPr="00ED5A2D" w:rsidRDefault="00FA2E24" w:rsidP="00ED5A2D">
      <w:pPr>
        <w:pStyle w:val="Normal2"/>
        <w:spacing w:line="240" w:lineRule="auto"/>
        <w:jc w:val="both"/>
        <w:rPr>
          <w:b/>
          <w:noProof/>
          <w:sz w:val="24"/>
          <w:szCs w:val="24"/>
        </w:rPr>
      </w:pPr>
    </w:p>
    <w:p w:rsidR="005A69B9" w:rsidRDefault="005A69B9"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567C36" w:rsidRDefault="00567C36" w:rsidP="00A30273">
      <w:pPr>
        <w:pStyle w:val="Normal2"/>
        <w:tabs>
          <w:tab w:val="left" w:pos="142"/>
        </w:tabs>
        <w:spacing w:line="240" w:lineRule="auto"/>
        <w:rPr>
          <w:b/>
          <w:noProof/>
          <w:sz w:val="24"/>
          <w:lang w:val="es-CL" w:eastAsia="es-CL"/>
        </w:rPr>
      </w:pPr>
    </w:p>
    <w:p w:rsidR="00A30273" w:rsidRDefault="00A30273" w:rsidP="00A30273">
      <w:pPr>
        <w:pStyle w:val="Normal2"/>
        <w:tabs>
          <w:tab w:val="left" w:pos="142"/>
        </w:tabs>
        <w:spacing w:line="240" w:lineRule="auto"/>
        <w:rPr>
          <w:b/>
          <w:noProof/>
          <w:sz w:val="24"/>
          <w:lang w:val="es-CL" w:eastAsia="es-CL"/>
        </w:rPr>
      </w:pPr>
    </w:p>
    <w:p w:rsidR="00A30273" w:rsidRPr="009700C5" w:rsidRDefault="00A30273" w:rsidP="00A30273">
      <w:pPr>
        <w:pStyle w:val="Normal2"/>
        <w:tabs>
          <w:tab w:val="left" w:pos="142"/>
        </w:tabs>
        <w:spacing w:line="240" w:lineRule="auto"/>
        <w:rPr>
          <w:b/>
          <w:noProof/>
          <w:sz w:val="24"/>
          <w:u w:val="single"/>
          <w:lang w:val="es-CL" w:eastAsia="es-CL"/>
        </w:rPr>
      </w:pPr>
    </w:p>
    <w:p w:rsidR="00567C36" w:rsidRPr="009700C5" w:rsidRDefault="009700C5" w:rsidP="00CD0BCE">
      <w:pPr>
        <w:pStyle w:val="Normal2"/>
        <w:tabs>
          <w:tab w:val="left" w:pos="142"/>
        </w:tabs>
        <w:spacing w:line="240" w:lineRule="auto"/>
        <w:jc w:val="center"/>
        <w:rPr>
          <w:b/>
          <w:noProof/>
          <w:sz w:val="24"/>
          <w:u w:val="single"/>
          <w:lang w:val="es-CL" w:eastAsia="es-CL"/>
        </w:rPr>
      </w:pPr>
      <w:r w:rsidRPr="009700C5">
        <w:rPr>
          <w:b/>
          <w:noProof/>
          <w:sz w:val="24"/>
          <w:u w:val="single"/>
          <w:lang w:val="es-CL" w:eastAsia="es-CL"/>
        </w:rPr>
        <w:lastRenderedPageBreak/>
        <w:t>La economía de Chile durante el siglo XIX</w:t>
      </w:r>
    </w:p>
    <w:p w:rsidR="00AF7FC9" w:rsidRPr="00AF7FC9" w:rsidRDefault="00AF7FC9" w:rsidP="00AF7FC9">
      <w:pPr>
        <w:pStyle w:val="Sinespaciado"/>
        <w:jc w:val="both"/>
        <w:rPr>
          <w:rFonts w:ascii="Arial" w:hAnsi="Arial" w:cs="Arial"/>
          <w:noProof/>
          <w:sz w:val="22"/>
          <w:szCs w:val="22"/>
          <w:lang w:val="es-CL" w:eastAsia="es-CL"/>
        </w:rPr>
      </w:pPr>
    </w:p>
    <w:p w:rsidR="009700C5" w:rsidRDefault="00AF7FC9" w:rsidP="00A30273">
      <w:pPr>
        <w:pStyle w:val="Sinespaciado"/>
        <w:spacing w:line="276" w:lineRule="auto"/>
        <w:jc w:val="both"/>
        <w:rPr>
          <w:rFonts w:ascii="Arial" w:hAnsi="Arial" w:cs="Arial"/>
          <w:color w:val="000000"/>
          <w:sz w:val="22"/>
          <w:szCs w:val="22"/>
        </w:rPr>
      </w:pPr>
      <w:r w:rsidRPr="00AF7FC9">
        <w:rPr>
          <w:rFonts w:ascii="Arial" w:hAnsi="Arial" w:cs="Arial"/>
          <w:color w:val="000000"/>
          <w:sz w:val="22"/>
          <w:szCs w:val="22"/>
        </w:rPr>
        <w:t xml:space="preserve">Tras la independencia, Chile rompió con </w:t>
      </w:r>
      <w:r w:rsidR="009700C5">
        <w:rPr>
          <w:rFonts w:ascii="Arial" w:hAnsi="Arial" w:cs="Arial"/>
          <w:color w:val="000000"/>
          <w:sz w:val="22"/>
          <w:szCs w:val="22"/>
        </w:rPr>
        <w:t>los obstáculos</w:t>
      </w:r>
      <w:r w:rsidRPr="00AF7FC9">
        <w:rPr>
          <w:rFonts w:ascii="Arial" w:hAnsi="Arial" w:cs="Arial"/>
          <w:color w:val="000000"/>
          <w:sz w:val="22"/>
          <w:szCs w:val="22"/>
        </w:rPr>
        <w:t xml:space="preserve"> del monopolio comercial</w:t>
      </w:r>
      <w:r w:rsidR="009700C5">
        <w:rPr>
          <w:rFonts w:ascii="Arial" w:hAnsi="Arial" w:cs="Arial"/>
          <w:color w:val="000000"/>
          <w:sz w:val="22"/>
          <w:szCs w:val="22"/>
        </w:rPr>
        <w:t xml:space="preserve"> que había impuesto España</w:t>
      </w:r>
      <w:r w:rsidR="006F0062">
        <w:rPr>
          <w:rFonts w:ascii="Arial" w:hAnsi="Arial" w:cs="Arial"/>
          <w:color w:val="000000"/>
          <w:sz w:val="22"/>
          <w:szCs w:val="22"/>
        </w:rPr>
        <w:t>, recuerda que las colonias sólo podían comprar y vender a España,</w:t>
      </w:r>
      <w:r w:rsidR="009700C5">
        <w:rPr>
          <w:rFonts w:ascii="Arial" w:hAnsi="Arial" w:cs="Arial"/>
          <w:color w:val="000000"/>
          <w:sz w:val="22"/>
          <w:szCs w:val="22"/>
        </w:rPr>
        <w:t xml:space="preserve"> sobre sus territorios</w:t>
      </w:r>
      <w:r w:rsidRPr="00AF7FC9">
        <w:rPr>
          <w:rFonts w:ascii="Arial" w:hAnsi="Arial" w:cs="Arial"/>
          <w:color w:val="000000"/>
          <w:sz w:val="22"/>
          <w:szCs w:val="22"/>
        </w:rPr>
        <w:t xml:space="preserve"> y se incorporó a la economía mundial. A lo largo del siglo XIX se mantuvieron muchos aspectos del Chile colonial como</w:t>
      </w:r>
      <w:r w:rsidR="009700C5">
        <w:rPr>
          <w:rFonts w:ascii="Arial" w:hAnsi="Arial" w:cs="Arial"/>
          <w:color w:val="000000"/>
          <w:sz w:val="22"/>
          <w:szCs w:val="22"/>
        </w:rPr>
        <w:t>:</w:t>
      </w:r>
    </w:p>
    <w:p w:rsidR="00A30273" w:rsidRDefault="00A30273" w:rsidP="00A30273">
      <w:pPr>
        <w:pStyle w:val="Sinespaciado"/>
        <w:spacing w:line="276" w:lineRule="auto"/>
        <w:jc w:val="both"/>
        <w:rPr>
          <w:rFonts w:ascii="Arial" w:hAnsi="Arial" w:cs="Arial"/>
          <w:color w:val="000000"/>
          <w:sz w:val="22"/>
          <w:szCs w:val="22"/>
        </w:rPr>
      </w:pPr>
    </w:p>
    <w:p w:rsidR="009700C5" w:rsidRDefault="009A1E0E" w:rsidP="000715C2">
      <w:pPr>
        <w:pStyle w:val="Sinespaciado"/>
        <w:numPr>
          <w:ilvl w:val="0"/>
          <w:numId w:val="2"/>
        </w:numPr>
        <w:spacing w:line="276" w:lineRule="auto"/>
        <w:ind w:left="284"/>
        <w:jc w:val="both"/>
        <w:rPr>
          <w:rFonts w:ascii="Arial" w:hAnsi="Arial" w:cs="Arial"/>
          <w:color w:val="000000"/>
          <w:sz w:val="22"/>
          <w:szCs w:val="22"/>
        </w:rPr>
      </w:pPr>
      <w:r>
        <w:rPr>
          <w:b/>
          <w:noProof/>
          <w:lang w:val="es-CL" w:eastAsia="es-CL"/>
        </w:rPr>
        <mc:AlternateContent>
          <mc:Choice Requires="wps">
            <w:drawing>
              <wp:anchor distT="0" distB="0" distL="114300" distR="114300" simplePos="0" relativeHeight="252003328" behindDoc="1" locked="0" layoutInCell="1" allowOverlap="1" wp14:anchorId="72533D6C" wp14:editId="7E6846C0">
                <wp:simplePos x="0" y="0"/>
                <wp:positionH relativeFrom="column">
                  <wp:posOffset>4168775</wp:posOffset>
                </wp:positionH>
                <wp:positionV relativeFrom="paragraph">
                  <wp:posOffset>868045</wp:posOffset>
                </wp:positionV>
                <wp:extent cx="1981835" cy="4018280"/>
                <wp:effectExtent l="0" t="0" r="18415" b="20320"/>
                <wp:wrapTight wrapText="bothSides">
                  <wp:wrapPolygon edited="0">
                    <wp:start x="0" y="0"/>
                    <wp:lineTo x="0" y="21607"/>
                    <wp:lineTo x="21593" y="21607"/>
                    <wp:lineTo x="21593" y="0"/>
                    <wp:lineTo x="0" y="0"/>
                  </wp:wrapPolygon>
                </wp:wrapTight>
                <wp:docPr id="4" name="4 Rectángulo"/>
                <wp:cNvGraphicFramePr/>
                <a:graphic xmlns:a="http://schemas.openxmlformats.org/drawingml/2006/main">
                  <a:graphicData uri="http://schemas.microsoft.com/office/word/2010/wordprocessingShape">
                    <wps:wsp>
                      <wps:cNvSpPr/>
                      <wps:spPr>
                        <a:xfrm>
                          <a:off x="0" y="0"/>
                          <a:ext cx="1981835" cy="401828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4127E" w:rsidRDefault="0084127E" w:rsidP="009A1E0E">
                            <w:pPr>
                              <w:spacing w:line="276" w:lineRule="auto"/>
                              <w:jc w:val="both"/>
                              <w:rPr>
                                <w:rFonts w:ascii="Arial" w:hAnsi="Arial" w:cs="Arial"/>
                                <w:sz w:val="22"/>
                                <w:szCs w:val="22"/>
                                <w:lang w:val="es-MX"/>
                              </w:rPr>
                            </w:pPr>
                            <w:r>
                              <w:rPr>
                                <w:rFonts w:ascii="Arial" w:hAnsi="Arial" w:cs="Arial"/>
                                <w:b/>
                                <w:sz w:val="22"/>
                                <w:szCs w:val="22"/>
                                <w:lang w:val="es-MX"/>
                              </w:rPr>
                              <w:t xml:space="preserve">Exportación: </w:t>
                            </w:r>
                            <w:r>
                              <w:rPr>
                                <w:rFonts w:ascii="Arial" w:hAnsi="Arial" w:cs="Arial"/>
                                <w:sz w:val="22"/>
                                <w:szCs w:val="22"/>
                                <w:lang w:val="es-MX"/>
                              </w:rPr>
                              <w:t xml:space="preserve">Conjunto de bienes y servicios que son vendidos por un país hacia el extranjero. </w:t>
                            </w:r>
                          </w:p>
                          <w:p w:rsidR="0084127E" w:rsidRDefault="0084127E" w:rsidP="009A1E0E">
                            <w:pPr>
                              <w:spacing w:line="276" w:lineRule="auto"/>
                              <w:jc w:val="both"/>
                              <w:rPr>
                                <w:rFonts w:ascii="Arial" w:hAnsi="Arial" w:cs="Arial"/>
                                <w:b/>
                                <w:sz w:val="22"/>
                                <w:szCs w:val="22"/>
                                <w:lang w:val="es-MX"/>
                              </w:rPr>
                            </w:pPr>
                          </w:p>
                          <w:p w:rsidR="0084127E" w:rsidRDefault="0084127E" w:rsidP="009A1E0E">
                            <w:pPr>
                              <w:spacing w:line="276" w:lineRule="auto"/>
                              <w:jc w:val="both"/>
                              <w:rPr>
                                <w:rFonts w:ascii="Arial" w:hAnsi="Arial" w:cs="Arial"/>
                                <w:sz w:val="22"/>
                                <w:szCs w:val="22"/>
                                <w:lang w:val="es-MX"/>
                              </w:rPr>
                            </w:pPr>
                            <w:r>
                              <w:rPr>
                                <w:rFonts w:ascii="Arial" w:hAnsi="Arial" w:cs="Arial"/>
                                <w:b/>
                                <w:sz w:val="22"/>
                                <w:szCs w:val="22"/>
                                <w:lang w:val="es-MX"/>
                              </w:rPr>
                              <w:t xml:space="preserve">Importación: </w:t>
                            </w:r>
                            <w:r w:rsidRPr="00A15683">
                              <w:rPr>
                                <w:rFonts w:ascii="Arial" w:hAnsi="Arial" w:cs="Arial"/>
                                <w:sz w:val="22"/>
                                <w:szCs w:val="22"/>
                                <w:lang w:val="es-MX"/>
                              </w:rPr>
                              <w:t>Conjunto e bienes y servicios comprados por un país desde el extranjero.</w:t>
                            </w:r>
                          </w:p>
                          <w:p w:rsidR="0084127E" w:rsidRDefault="0084127E" w:rsidP="009A1E0E">
                            <w:pPr>
                              <w:spacing w:line="276" w:lineRule="auto"/>
                              <w:jc w:val="both"/>
                              <w:rPr>
                                <w:rFonts w:ascii="Arial" w:hAnsi="Arial" w:cs="Arial"/>
                                <w:sz w:val="22"/>
                                <w:szCs w:val="22"/>
                                <w:lang w:val="es-MX"/>
                              </w:rPr>
                            </w:pPr>
                          </w:p>
                          <w:p w:rsidR="0084127E" w:rsidRPr="00817FE8" w:rsidRDefault="0084127E" w:rsidP="009A1E0E">
                            <w:pPr>
                              <w:spacing w:line="276" w:lineRule="auto"/>
                              <w:jc w:val="both"/>
                              <w:rPr>
                                <w:rFonts w:ascii="Arial" w:hAnsi="Arial" w:cs="Arial"/>
                                <w:b/>
                                <w:sz w:val="22"/>
                                <w:szCs w:val="22"/>
                                <w:lang w:val="es-MX"/>
                              </w:rPr>
                            </w:pPr>
                            <w:r w:rsidRPr="00817FE8">
                              <w:rPr>
                                <w:rFonts w:ascii="Arial" w:hAnsi="Arial" w:cs="Arial"/>
                                <w:b/>
                                <w:sz w:val="22"/>
                                <w:szCs w:val="22"/>
                                <w:lang w:val="es-MX"/>
                              </w:rPr>
                              <w:t xml:space="preserve">Inquilinaje: </w:t>
                            </w:r>
                            <w:r>
                              <w:rPr>
                                <w:rFonts w:ascii="Arial" w:hAnsi="Arial" w:cs="Arial"/>
                                <w:color w:val="000000" w:themeColor="text1"/>
                                <w:sz w:val="22"/>
                                <w:szCs w:val="22"/>
                              </w:rPr>
                              <w:t xml:space="preserve">sistema </w:t>
                            </w:r>
                            <w:r w:rsidRPr="009A1E0E">
                              <w:rPr>
                                <w:rFonts w:ascii="Arial" w:hAnsi="Arial" w:cs="Arial"/>
                                <w:color w:val="000000" w:themeColor="text1"/>
                                <w:sz w:val="22"/>
                                <w:szCs w:val="22"/>
                              </w:rPr>
                              <w:t>mediante el cual mestizos y españoles pobres se instalaron en los terrenos alejados de las grandes estancias ganaderas, a cambio de un canon simbólico que se pagaba anualmente en especies.</w:t>
                            </w:r>
                            <w:r>
                              <w:rPr>
                                <w:rFonts w:ascii="Arial" w:hAnsi="Arial" w:cs="Arial"/>
                                <w:color w:val="000000" w:themeColor="text1"/>
                                <w:sz w:val="22"/>
                                <w:szCs w:val="22"/>
                              </w:rPr>
                              <w:t xml:space="preserve"> Eran mano de obra de las haciendas.</w:t>
                            </w:r>
                          </w:p>
                          <w:p w:rsidR="0084127E" w:rsidRPr="00515E00" w:rsidRDefault="0084127E" w:rsidP="00A15683">
                            <w:pPr>
                              <w:jc w:val="both"/>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1" style="position:absolute;left:0;text-align:left;margin-left:328.25pt;margin-top:68.35pt;width:156.05pt;height:316.4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" fillcolor="white [3201]" strokecolor="#f79646 [3209]" strokeweight="2pt">
                <v:textbox>
                  <w:txbxContent>
                    <w:p w:rsidR="0084127E" w:rsidRDefault="0084127E" w:rsidP="009A1E0E">
                      <w:pPr>
                        <w:spacing w:line="276" w:lineRule="auto"/>
                        <w:jc w:val="both"/>
                        <w:rPr>
                          <w:rFonts w:ascii="Arial" w:hAnsi="Arial" w:cs="Arial"/>
                          <w:sz w:val="22"/>
                          <w:szCs w:val="22"/>
                          <w:lang w:val="es-MX"/>
                        </w:rPr>
                      </w:pPr>
                      <w:r>
                        <w:rPr>
                          <w:rFonts w:ascii="Arial" w:hAnsi="Arial" w:cs="Arial"/>
                          <w:b/>
                          <w:sz w:val="22"/>
                          <w:szCs w:val="22"/>
                          <w:lang w:val="es-MX"/>
                        </w:rPr>
                        <w:t xml:space="preserve">Exportación: </w:t>
                      </w:r>
                      <w:r>
                        <w:rPr>
                          <w:rFonts w:ascii="Arial" w:hAnsi="Arial" w:cs="Arial"/>
                          <w:sz w:val="22"/>
                          <w:szCs w:val="22"/>
                          <w:lang w:val="es-MX"/>
                        </w:rPr>
                        <w:t xml:space="preserve">Conjunto de bienes y servicios que son vendidos por un país hacia el extranjero. </w:t>
                      </w:r>
                    </w:p>
                    <w:p w:rsidR="0084127E" w:rsidRDefault="0084127E" w:rsidP="009A1E0E">
                      <w:pPr>
                        <w:spacing w:line="276" w:lineRule="auto"/>
                        <w:jc w:val="both"/>
                        <w:rPr>
                          <w:rFonts w:ascii="Arial" w:hAnsi="Arial" w:cs="Arial"/>
                          <w:b/>
                          <w:sz w:val="22"/>
                          <w:szCs w:val="22"/>
                          <w:lang w:val="es-MX"/>
                        </w:rPr>
                      </w:pPr>
                    </w:p>
                    <w:p w:rsidR="0084127E" w:rsidRDefault="0084127E" w:rsidP="009A1E0E">
                      <w:pPr>
                        <w:spacing w:line="276" w:lineRule="auto"/>
                        <w:jc w:val="both"/>
                        <w:rPr>
                          <w:rFonts w:ascii="Arial" w:hAnsi="Arial" w:cs="Arial"/>
                          <w:sz w:val="22"/>
                          <w:szCs w:val="22"/>
                          <w:lang w:val="es-MX"/>
                        </w:rPr>
                      </w:pPr>
                      <w:r>
                        <w:rPr>
                          <w:rFonts w:ascii="Arial" w:hAnsi="Arial" w:cs="Arial"/>
                          <w:b/>
                          <w:sz w:val="22"/>
                          <w:szCs w:val="22"/>
                          <w:lang w:val="es-MX"/>
                        </w:rPr>
                        <w:t xml:space="preserve">Importación: </w:t>
                      </w:r>
                      <w:r w:rsidRPr="00A15683">
                        <w:rPr>
                          <w:rFonts w:ascii="Arial" w:hAnsi="Arial" w:cs="Arial"/>
                          <w:sz w:val="22"/>
                          <w:szCs w:val="22"/>
                          <w:lang w:val="es-MX"/>
                        </w:rPr>
                        <w:t>Conjunto e bienes y servicios comprados por un país desde el extranjero.</w:t>
                      </w:r>
                    </w:p>
                    <w:p w:rsidR="0084127E" w:rsidRDefault="0084127E" w:rsidP="009A1E0E">
                      <w:pPr>
                        <w:spacing w:line="276" w:lineRule="auto"/>
                        <w:jc w:val="both"/>
                        <w:rPr>
                          <w:rFonts w:ascii="Arial" w:hAnsi="Arial" w:cs="Arial"/>
                          <w:sz w:val="22"/>
                          <w:szCs w:val="22"/>
                          <w:lang w:val="es-MX"/>
                        </w:rPr>
                      </w:pPr>
                    </w:p>
                    <w:p w:rsidR="0084127E" w:rsidRPr="00817FE8" w:rsidRDefault="0084127E" w:rsidP="009A1E0E">
                      <w:pPr>
                        <w:spacing w:line="276" w:lineRule="auto"/>
                        <w:jc w:val="both"/>
                        <w:rPr>
                          <w:rFonts w:ascii="Arial" w:hAnsi="Arial" w:cs="Arial"/>
                          <w:b/>
                          <w:sz w:val="22"/>
                          <w:szCs w:val="22"/>
                          <w:lang w:val="es-MX"/>
                        </w:rPr>
                      </w:pPr>
                      <w:r w:rsidRPr="00817FE8">
                        <w:rPr>
                          <w:rFonts w:ascii="Arial" w:hAnsi="Arial" w:cs="Arial"/>
                          <w:b/>
                          <w:sz w:val="22"/>
                          <w:szCs w:val="22"/>
                          <w:lang w:val="es-MX"/>
                        </w:rPr>
                        <w:t xml:space="preserve">Inquilinaje: </w:t>
                      </w:r>
                      <w:r>
                        <w:rPr>
                          <w:rFonts w:ascii="Arial" w:hAnsi="Arial" w:cs="Arial"/>
                          <w:color w:val="000000" w:themeColor="text1"/>
                          <w:sz w:val="22"/>
                          <w:szCs w:val="22"/>
                        </w:rPr>
                        <w:t xml:space="preserve">sistema </w:t>
                      </w:r>
                      <w:r w:rsidRPr="009A1E0E">
                        <w:rPr>
                          <w:rFonts w:ascii="Arial" w:hAnsi="Arial" w:cs="Arial"/>
                          <w:color w:val="000000" w:themeColor="text1"/>
                          <w:sz w:val="22"/>
                          <w:szCs w:val="22"/>
                        </w:rPr>
                        <w:t>mediante el cual mestizos y españoles pobres se instalaron en los terrenos alejados de las grandes estancias ganaderas, a cambio de un canon simbólico que se pagaba anualmente en especies.</w:t>
                      </w:r>
                      <w:r>
                        <w:rPr>
                          <w:rFonts w:ascii="Arial" w:hAnsi="Arial" w:cs="Arial"/>
                          <w:color w:val="000000" w:themeColor="text1"/>
                          <w:sz w:val="22"/>
                          <w:szCs w:val="22"/>
                        </w:rPr>
                        <w:t xml:space="preserve"> Eran mano de obra de las haciendas.</w:t>
                      </w:r>
                    </w:p>
                    <w:p w:rsidR="0084127E" w:rsidRPr="00515E00" w:rsidRDefault="0084127E" w:rsidP="00A15683">
                      <w:pPr>
                        <w:jc w:val="both"/>
                        <w:rPr>
                          <w:rFonts w:ascii="Arial" w:hAnsi="Arial" w:cs="Arial"/>
                          <w:sz w:val="22"/>
                          <w:szCs w:val="22"/>
                          <w:lang w:val="es-MX"/>
                        </w:rPr>
                      </w:pPr>
                    </w:p>
                  </w:txbxContent>
                </v:textbox>
                <w10:wrap type="tight"/>
              </v:rect>
            </w:pict>
          </mc:Fallback>
        </mc:AlternateContent>
      </w:r>
      <w:r w:rsidR="00AE5C7E">
        <w:rPr>
          <w:rFonts w:ascii="Arial" w:hAnsi="Arial" w:cs="Arial"/>
          <w:b/>
          <w:color w:val="000000"/>
          <w:sz w:val="22"/>
          <w:szCs w:val="22"/>
        </w:rPr>
        <w:t>L</w:t>
      </w:r>
      <w:r w:rsidR="00AF7FC9" w:rsidRPr="0086765E">
        <w:rPr>
          <w:rFonts w:ascii="Arial" w:hAnsi="Arial" w:cs="Arial"/>
          <w:b/>
          <w:color w:val="000000"/>
          <w:sz w:val="22"/>
          <w:szCs w:val="22"/>
        </w:rPr>
        <w:t>a tradición productora de</w:t>
      </w:r>
      <w:r w:rsidR="00AF7FC9" w:rsidRPr="00AF7FC9">
        <w:rPr>
          <w:rFonts w:ascii="Arial" w:hAnsi="Arial" w:cs="Arial"/>
          <w:color w:val="000000"/>
          <w:sz w:val="22"/>
          <w:szCs w:val="22"/>
        </w:rPr>
        <w:t xml:space="preserve"> </w:t>
      </w:r>
      <w:r w:rsidR="00AF7FC9" w:rsidRPr="009700C5">
        <w:rPr>
          <w:rFonts w:ascii="Arial" w:hAnsi="Arial" w:cs="Arial"/>
          <w:b/>
          <w:color w:val="000000"/>
          <w:sz w:val="22"/>
          <w:szCs w:val="22"/>
        </w:rPr>
        <w:t>materias primas</w:t>
      </w:r>
      <w:r w:rsidR="009700C5">
        <w:rPr>
          <w:rFonts w:ascii="Arial" w:hAnsi="Arial" w:cs="Arial"/>
          <w:color w:val="000000"/>
          <w:sz w:val="22"/>
          <w:szCs w:val="22"/>
        </w:rPr>
        <w:t>: Recuerda que una materia prima es un recurso extraído directamente desde la naturaleza y que posteriormente es utilizado para elaborar otros productos</w:t>
      </w:r>
      <w:r w:rsidR="006F0062">
        <w:rPr>
          <w:rFonts w:ascii="Arial" w:hAnsi="Arial" w:cs="Arial"/>
          <w:color w:val="000000"/>
          <w:sz w:val="22"/>
          <w:szCs w:val="22"/>
        </w:rPr>
        <w:t xml:space="preserve"> o manufacturas</w:t>
      </w:r>
      <w:r w:rsidR="009700C5">
        <w:rPr>
          <w:rFonts w:ascii="Arial" w:hAnsi="Arial" w:cs="Arial"/>
          <w:color w:val="000000"/>
          <w:sz w:val="22"/>
          <w:szCs w:val="22"/>
        </w:rPr>
        <w:t>. Por ejemplo, es probable que en tu casa tengas una mesa de madera</w:t>
      </w:r>
      <w:r w:rsidR="006F0062">
        <w:rPr>
          <w:rFonts w:ascii="Arial" w:hAnsi="Arial" w:cs="Arial"/>
          <w:color w:val="000000"/>
          <w:sz w:val="22"/>
          <w:szCs w:val="22"/>
        </w:rPr>
        <w:t xml:space="preserve"> (manufactura)</w:t>
      </w:r>
      <w:r w:rsidR="009700C5">
        <w:rPr>
          <w:rFonts w:ascii="Arial" w:hAnsi="Arial" w:cs="Arial"/>
          <w:color w:val="000000"/>
          <w:sz w:val="22"/>
          <w:szCs w:val="22"/>
        </w:rPr>
        <w:t xml:space="preserve">, </w:t>
      </w:r>
      <w:r w:rsidR="006F0062">
        <w:rPr>
          <w:rFonts w:ascii="Arial" w:hAnsi="Arial" w:cs="Arial"/>
          <w:color w:val="000000"/>
          <w:sz w:val="22"/>
          <w:szCs w:val="22"/>
        </w:rPr>
        <w:t xml:space="preserve">pero </w:t>
      </w:r>
      <w:r w:rsidR="009700C5">
        <w:rPr>
          <w:rFonts w:ascii="Arial" w:hAnsi="Arial" w:cs="Arial"/>
          <w:color w:val="000000"/>
          <w:sz w:val="22"/>
          <w:szCs w:val="22"/>
        </w:rPr>
        <w:t>para que fuera fabricada fue necesario tener la materia prima que en este caso es la madera extraída de los bosques. Chile se caracterizó por la producción de materias primas durante el siglo XIX como lo fue el oro, la plata, el guano, el salitre y todos lo derivado de la agricultura.</w:t>
      </w:r>
    </w:p>
    <w:p w:rsidR="009700C5" w:rsidRPr="009700C5" w:rsidRDefault="00AE5C7E" w:rsidP="000715C2">
      <w:pPr>
        <w:pStyle w:val="Sinespaciado"/>
        <w:numPr>
          <w:ilvl w:val="0"/>
          <w:numId w:val="2"/>
        </w:numPr>
        <w:spacing w:line="276" w:lineRule="auto"/>
        <w:ind w:left="284"/>
        <w:jc w:val="both"/>
        <w:rPr>
          <w:rFonts w:ascii="Arial" w:hAnsi="Arial" w:cs="Arial"/>
          <w:color w:val="000000"/>
          <w:sz w:val="22"/>
          <w:szCs w:val="22"/>
        </w:rPr>
      </w:pPr>
      <w:r>
        <w:rPr>
          <w:rFonts w:ascii="Arial" w:hAnsi="Arial" w:cs="Arial"/>
          <w:b/>
          <w:color w:val="000000"/>
          <w:sz w:val="22"/>
          <w:szCs w:val="22"/>
        </w:rPr>
        <w:t>L</w:t>
      </w:r>
      <w:r w:rsidR="00AF7FC9" w:rsidRPr="0086765E">
        <w:rPr>
          <w:rFonts w:ascii="Arial" w:hAnsi="Arial" w:cs="Arial"/>
          <w:b/>
          <w:color w:val="000000"/>
          <w:sz w:val="22"/>
          <w:szCs w:val="22"/>
        </w:rPr>
        <w:t>a vocación</w:t>
      </w:r>
      <w:r w:rsidR="00AF7FC9" w:rsidRPr="00AF7FC9">
        <w:rPr>
          <w:rFonts w:ascii="Arial" w:hAnsi="Arial" w:cs="Arial"/>
          <w:color w:val="000000"/>
          <w:sz w:val="22"/>
          <w:szCs w:val="22"/>
        </w:rPr>
        <w:t xml:space="preserve"> </w:t>
      </w:r>
      <w:r w:rsidR="00AF7FC9" w:rsidRPr="009700C5">
        <w:rPr>
          <w:rFonts w:ascii="Arial" w:hAnsi="Arial" w:cs="Arial"/>
          <w:b/>
          <w:color w:val="000000"/>
          <w:sz w:val="22"/>
          <w:szCs w:val="22"/>
        </w:rPr>
        <w:t>exportadora</w:t>
      </w:r>
      <w:r w:rsidR="009700C5">
        <w:rPr>
          <w:rFonts w:ascii="Arial" w:hAnsi="Arial" w:cs="Arial"/>
          <w:color w:val="000000"/>
          <w:sz w:val="22"/>
          <w:szCs w:val="22"/>
        </w:rPr>
        <w:t>: Chile basó su crecimiento en la exportación de materias primas, es decir, en la venta hacia otros países del mundo de estos recursos naturales, los cuales eran utilizados por países industrializados para elaborar manufacturas.</w:t>
      </w:r>
    </w:p>
    <w:p w:rsidR="009700C5" w:rsidRPr="0086765E" w:rsidRDefault="00AE5C7E" w:rsidP="000715C2">
      <w:pPr>
        <w:pStyle w:val="Sinespaciado"/>
        <w:numPr>
          <w:ilvl w:val="0"/>
          <w:numId w:val="2"/>
        </w:numPr>
        <w:spacing w:line="276" w:lineRule="auto"/>
        <w:ind w:left="284"/>
        <w:jc w:val="both"/>
        <w:rPr>
          <w:rFonts w:ascii="Arial" w:hAnsi="Arial" w:cs="Arial"/>
          <w:b/>
          <w:color w:val="000000"/>
          <w:sz w:val="22"/>
          <w:szCs w:val="22"/>
        </w:rPr>
      </w:pPr>
      <w:r>
        <w:rPr>
          <w:rFonts w:ascii="Arial" w:hAnsi="Arial" w:cs="Arial"/>
          <w:b/>
          <w:color w:val="000000"/>
          <w:sz w:val="22"/>
          <w:szCs w:val="22"/>
        </w:rPr>
        <w:t>L</w:t>
      </w:r>
      <w:r w:rsidR="00AF7FC9" w:rsidRPr="0086765E">
        <w:rPr>
          <w:rFonts w:ascii="Arial" w:hAnsi="Arial" w:cs="Arial"/>
          <w:b/>
          <w:color w:val="000000"/>
          <w:sz w:val="22"/>
          <w:szCs w:val="22"/>
        </w:rPr>
        <w:t>a depend</w:t>
      </w:r>
      <w:r w:rsidR="00817FE8">
        <w:rPr>
          <w:rFonts w:ascii="Arial" w:hAnsi="Arial" w:cs="Arial"/>
          <w:b/>
          <w:color w:val="000000"/>
          <w:sz w:val="22"/>
          <w:szCs w:val="22"/>
        </w:rPr>
        <w:t xml:space="preserve">encia de los mercados externos: </w:t>
      </w:r>
      <w:r w:rsidR="00817FE8" w:rsidRPr="00817FE8">
        <w:rPr>
          <w:rFonts w:ascii="Arial" w:hAnsi="Arial" w:cs="Arial"/>
          <w:color w:val="000000"/>
          <w:sz w:val="22"/>
          <w:szCs w:val="22"/>
        </w:rPr>
        <w:t>nuestra economía depend</w:t>
      </w:r>
      <w:r w:rsidR="00817FE8">
        <w:rPr>
          <w:rFonts w:ascii="Arial" w:hAnsi="Arial" w:cs="Arial"/>
          <w:color w:val="000000"/>
          <w:sz w:val="22"/>
          <w:szCs w:val="22"/>
        </w:rPr>
        <w:t xml:space="preserve">ía de las exportaciones, por lo tanto, nuestro crecimiento está relacionado directamente con la situación de las potencias, si ellos nos dejaban de comprar una materia prima, nuestra economía se contraía. </w:t>
      </w:r>
    </w:p>
    <w:p w:rsidR="009A1E0E" w:rsidRPr="009A1E0E" w:rsidRDefault="00A30273" w:rsidP="000715C2">
      <w:pPr>
        <w:pStyle w:val="Sinespaciado"/>
        <w:numPr>
          <w:ilvl w:val="0"/>
          <w:numId w:val="2"/>
        </w:numPr>
        <w:spacing w:line="276" w:lineRule="auto"/>
        <w:ind w:left="284"/>
        <w:jc w:val="both"/>
        <w:rPr>
          <w:rFonts w:ascii="Arial" w:hAnsi="Arial" w:cs="Arial"/>
          <w:color w:val="000000"/>
          <w:sz w:val="22"/>
          <w:szCs w:val="22"/>
        </w:rPr>
      </w:pPr>
      <w:r>
        <w:rPr>
          <w:noProof/>
          <w:lang w:val="es-CL" w:eastAsia="es-CL"/>
        </w:rPr>
        <w:drawing>
          <wp:anchor distT="0" distB="0" distL="114300" distR="114300" simplePos="0" relativeHeight="252004352" behindDoc="0" locked="0" layoutInCell="1" allowOverlap="1" wp14:anchorId="383B3BA4" wp14:editId="536BE6AE">
            <wp:simplePos x="0" y="0"/>
            <wp:positionH relativeFrom="column">
              <wp:posOffset>3093085</wp:posOffset>
            </wp:positionH>
            <wp:positionV relativeFrom="paragraph">
              <wp:posOffset>339090</wp:posOffset>
            </wp:positionV>
            <wp:extent cx="1219200" cy="1219200"/>
            <wp:effectExtent l="0" t="0" r="0" b="0"/>
            <wp:wrapSquare wrapText="bothSides"/>
            <wp:docPr id="9221" name="Imagen 9221" descr="Vector Premium | Libro hablando y dando una l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Premium | Libro hablando y dando una lección."/>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556" b="98243" l="2077" r="10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C7E">
        <w:rPr>
          <w:rFonts w:ascii="Arial" w:hAnsi="Arial" w:cs="Arial"/>
          <w:b/>
          <w:color w:val="000000"/>
          <w:sz w:val="22"/>
          <w:szCs w:val="22"/>
        </w:rPr>
        <w:t>E</w:t>
      </w:r>
      <w:r w:rsidR="00AF7FC9" w:rsidRPr="00AE5C7E">
        <w:rPr>
          <w:rFonts w:ascii="Arial" w:hAnsi="Arial" w:cs="Arial"/>
          <w:b/>
          <w:color w:val="000000"/>
          <w:sz w:val="22"/>
          <w:szCs w:val="22"/>
        </w:rPr>
        <w:t>l predominio de la hacienda</w:t>
      </w:r>
      <w:r w:rsidR="00817FE8">
        <w:rPr>
          <w:rFonts w:ascii="Arial" w:hAnsi="Arial" w:cs="Arial"/>
          <w:color w:val="000000"/>
          <w:sz w:val="22"/>
          <w:szCs w:val="22"/>
        </w:rPr>
        <w:t>: La hacienda estaba enfocada principalmente en la agricultura y también en la ganadería, donde se desarrollaba el inquilinaje.</w:t>
      </w:r>
    </w:p>
    <w:p w:rsidR="00AF7FC9" w:rsidRDefault="00AF7FC9" w:rsidP="00A30273">
      <w:pPr>
        <w:pStyle w:val="Sinespaciado"/>
        <w:spacing w:line="276" w:lineRule="auto"/>
        <w:ind w:left="284"/>
        <w:jc w:val="both"/>
        <w:rPr>
          <w:rFonts w:ascii="Arial" w:hAnsi="Arial" w:cs="Arial"/>
          <w:color w:val="000000"/>
          <w:sz w:val="22"/>
          <w:szCs w:val="22"/>
        </w:rPr>
      </w:pPr>
      <w:r w:rsidRPr="00AF7FC9">
        <w:rPr>
          <w:rFonts w:ascii="Arial" w:hAnsi="Arial" w:cs="Arial"/>
          <w:color w:val="000000"/>
          <w:sz w:val="22"/>
          <w:szCs w:val="22"/>
        </w:rPr>
        <w:t>Sin abandonar esta tradición, lentamente la economía y la sociedad fueron adquiriendo rasgos que la acercaban al “estilo moderno” impuesto por el capitalismo y la alejaban de las viejas prácticas del período colonial.</w:t>
      </w:r>
    </w:p>
    <w:p w:rsidR="009A1E0E" w:rsidRDefault="009A1E0E" w:rsidP="00AF7FC9">
      <w:pPr>
        <w:pStyle w:val="Sinespaciado"/>
        <w:jc w:val="both"/>
        <w:rPr>
          <w:rFonts w:ascii="Arial" w:hAnsi="Arial" w:cs="Arial"/>
          <w:color w:val="000000"/>
          <w:sz w:val="22"/>
          <w:szCs w:val="22"/>
        </w:rPr>
      </w:pPr>
    </w:p>
    <w:p w:rsidR="009A1E0E" w:rsidRPr="00AF7FC9" w:rsidRDefault="009A1E0E" w:rsidP="00AF7FC9">
      <w:pPr>
        <w:pStyle w:val="Sinespaciado"/>
        <w:jc w:val="both"/>
        <w:rPr>
          <w:rFonts w:ascii="Arial" w:hAnsi="Arial" w:cs="Arial"/>
          <w:color w:val="000000"/>
          <w:sz w:val="22"/>
          <w:szCs w:val="22"/>
        </w:rPr>
      </w:pPr>
    </w:p>
    <w:p w:rsidR="00AF7FC9" w:rsidRDefault="00AF7FC9" w:rsidP="000715C2">
      <w:pPr>
        <w:pStyle w:val="Sinespaciado"/>
        <w:numPr>
          <w:ilvl w:val="0"/>
          <w:numId w:val="3"/>
        </w:numPr>
        <w:tabs>
          <w:tab w:val="left" w:pos="426"/>
        </w:tabs>
        <w:spacing w:line="276" w:lineRule="auto"/>
        <w:ind w:left="0" w:firstLine="0"/>
        <w:jc w:val="both"/>
        <w:rPr>
          <w:rFonts w:ascii="Arial" w:hAnsi="Arial" w:cs="Arial"/>
          <w:b/>
          <w:color w:val="000000" w:themeColor="text1"/>
          <w:sz w:val="22"/>
          <w:szCs w:val="22"/>
        </w:rPr>
      </w:pPr>
      <w:r w:rsidRPr="00A30273">
        <w:rPr>
          <w:rFonts w:ascii="Arial" w:hAnsi="Arial" w:cs="Arial"/>
          <w:b/>
          <w:color w:val="000000" w:themeColor="text1"/>
          <w:sz w:val="22"/>
          <w:szCs w:val="22"/>
        </w:rPr>
        <w:t>Chile como exportador de materias primas </w:t>
      </w:r>
    </w:p>
    <w:p w:rsidR="00A30273" w:rsidRPr="00A30273" w:rsidRDefault="00A30273" w:rsidP="00A30273">
      <w:pPr>
        <w:pStyle w:val="Sinespaciado"/>
        <w:spacing w:line="276" w:lineRule="auto"/>
        <w:ind w:left="720"/>
        <w:jc w:val="both"/>
        <w:rPr>
          <w:rFonts w:ascii="Arial" w:hAnsi="Arial" w:cs="Arial"/>
          <w:b/>
          <w:color w:val="000000" w:themeColor="text1"/>
          <w:sz w:val="22"/>
          <w:szCs w:val="22"/>
        </w:rPr>
      </w:pPr>
    </w:p>
    <w:p w:rsidR="00A30273" w:rsidRDefault="00865B68" w:rsidP="00A30273">
      <w:pPr>
        <w:pStyle w:val="Sinespaciado"/>
        <w:spacing w:line="276" w:lineRule="auto"/>
        <w:jc w:val="both"/>
        <w:rPr>
          <w:rFonts w:ascii="Arial" w:hAnsi="Arial" w:cs="Arial"/>
          <w:color w:val="000000"/>
          <w:sz w:val="22"/>
          <w:szCs w:val="22"/>
        </w:rPr>
      </w:pPr>
      <w:r>
        <w:rPr>
          <w:b/>
          <w:noProof/>
          <w:lang w:val="es-CL" w:eastAsia="es-CL"/>
        </w:rPr>
        <mc:AlternateContent>
          <mc:Choice Requires="wps">
            <w:drawing>
              <wp:anchor distT="0" distB="0" distL="114300" distR="114300" simplePos="0" relativeHeight="252036096" behindDoc="1" locked="0" layoutInCell="1" allowOverlap="1" wp14:anchorId="7E4EDC0B" wp14:editId="325C8709">
                <wp:simplePos x="0" y="0"/>
                <wp:positionH relativeFrom="column">
                  <wp:posOffset>4164965</wp:posOffset>
                </wp:positionH>
                <wp:positionV relativeFrom="paragraph">
                  <wp:posOffset>205740</wp:posOffset>
                </wp:positionV>
                <wp:extent cx="1981835" cy="3074670"/>
                <wp:effectExtent l="0" t="0" r="18415" b="11430"/>
                <wp:wrapTight wrapText="bothSides">
                  <wp:wrapPolygon edited="0">
                    <wp:start x="0" y="0"/>
                    <wp:lineTo x="0" y="21546"/>
                    <wp:lineTo x="21593" y="21546"/>
                    <wp:lineTo x="21593" y="0"/>
                    <wp:lineTo x="0" y="0"/>
                  </wp:wrapPolygon>
                </wp:wrapTight>
                <wp:docPr id="2" name="2 Rectángulo"/>
                <wp:cNvGraphicFramePr/>
                <a:graphic xmlns:a="http://schemas.openxmlformats.org/drawingml/2006/main">
                  <a:graphicData uri="http://schemas.microsoft.com/office/word/2010/wordprocessingShape">
                    <wps:wsp>
                      <wps:cNvSpPr/>
                      <wps:spPr>
                        <a:xfrm>
                          <a:off x="0" y="0"/>
                          <a:ext cx="1981835" cy="307467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4127E" w:rsidRPr="00817FE8" w:rsidRDefault="0084127E" w:rsidP="00865B68">
                            <w:pPr>
                              <w:spacing w:line="276" w:lineRule="auto"/>
                              <w:jc w:val="both"/>
                              <w:rPr>
                                <w:rFonts w:ascii="Arial" w:hAnsi="Arial" w:cs="Arial"/>
                                <w:b/>
                                <w:sz w:val="22"/>
                                <w:szCs w:val="22"/>
                                <w:lang w:val="es-MX"/>
                              </w:rPr>
                            </w:pPr>
                            <w:r>
                              <w:rPr>
                                <w:rFonts w:ascii="Arial" w:hAnsi="Arial" w:cs="Arial"/>
                                <w:b/>
                                <w:sz w:val="22"/>
                                <w:szCs w:val="22"/>
                                <w:lang w:val="es-MX"/>
                              </w:rPr>
                              <w:t xml:space="preserve">Crecimiento “hacia afuera”: </w:t>
                            </w:r>
                            <w:r>
                              <w:rPr>
                                <w:rFonts w:ascii="Arial" w:hAnsi="Arial" w:cs="Arial"/>
                                <w:color w:val="000000" w:themeColor="text1"/>
                                <w:sz w:val="22"/>
                                <w:szCs w:val="22"/>
                              </w:rPr>
                              <w:t>El motor de la economía era el mercado externo, es decir, exportar lo que producíamos, específicamente materias primas vinculadas a la agricultura, ganadería y sector minero. Entre más materias primas necesitaran las potencias, más crecía nuestra economía. Pero si las potencias dejaban de demandarnos materias primas, la economía se veía en serios problemas.</w:t>
                            </w:r>
                          </w:p>
                          <w:p w:rsidR="0084127E" w:rsidRPr="00515E00" w:rsidRDefault="0084127E" w:rsidP="00865B68">
                            <w:pPr>
                              <w:jc w:val="both"/>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32" style="position:absolute;left:0;text-align:left;margin-left:327.95pt;margin-top:16.2pt;width:156.05pt;height:242.1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" fillcolor="white [3201]" strokecolor="#f79646 [3209]" strokeweight="2pt">
                <v:textbox>
                  <w:txbxContent>
                    <w:p w:rsidR="0084127E" w:rsidRPr="00817FE8" w:rsidRDefault="0084127E" w:rsidP="00865B68">
                      <w:pPr>
                        <w:spacing w:line="276" w:lineRule="auto"/>
                        <w:jc w:val="both"/>
                        <w:rPr>
                          <w:rFonts w:ascii="Arial" w:hAnsi="Arial" w:cs="Arial"/>
                          <w:b/>
                          <w:sz w:val="22"/>
                          <w:szCs w:val="22"/>
                          <w:lang w:val="es-MX"/>
                        </w:rPr>
                      </w:pPr>
                      <w:r>
                        <w:rPr>
                          <w:rFonts w:ascii="Arial" w:hAnsi="Arial" w:cs="Arial"/>
                          <w:b/>
                          <w:sz w:val="22"/>
                          <w:szCs w:val="22"/>
                          <w:lang w:val="es-MX"/>
                        </w:rPr>
                        <w:t xml:space="preserve">Crecimiento “hacia afuera”: </w:t>
                      </w:r>
                      <w:r>
                        <w:rPr>
                          <w:rFonts w:ascii="Arial" w:hAnsi="Arial" w:cs="Arial"/>
                          <w:color w:val="000000" w:themeColor="text1"/>
                          <w:sz w:val="22"/>
                          <w:szCs w:val="22"/>
                        </w:rPr>
                        <w:t>El motor de la economía era el mercado externo, es decir, exportar lo que producíamos, específicamente materias primas vinculadas a la agricultura, ganadería y sector minero. Entre más materias primas necesitaran las potencias, más crecía nuestra economía. Pero si las potencias dejaban de demandarnos materias primas, la economía se veía en serios problemas.</w:t>
                      </w:r>
                    </w:p>
                    <w:p w:rsidR="0084127E" w:rsidRPr="00515E00" w:rsidRDefault="0084127E" w:rsidP="00865B68">
                      <w:pPr>
                        <w:jc w:val="both"/>
                        <w:rPr>
                          <w:rFonts w:ascii="Arial" w:hAnsi="Arial" w:cs="Arial"/>
                          <w:sz w:val="22"/>
                          <w:szCs w:val="22"/>
                          <w:lang w:val="es-MX"/>
                        </w:rPr>
                      </w:pPr>
                    </w:p>
                  </w:txbxContent>
                </v:textbox>
                <w10:wrap type="tight"/>
              </v:rect>
            </w:pict>
          </mc:Fallback>
        </mc:AlternateContent>
      </w:r>
      <w:r w:rsidR="00AF7FC9" w:rsidRPr="00AF7FC9">
        <w:rPr>
          <w:rFonts w:ascii="Arial" w:hAnsi="Arial" w:cs="Arial"/>
          <w:color w:val="000000"/>
          <w:sz w:val="22"/>
          <w:szCs w:val="22"/>
        </w:rPr>
        <w:t>El crecimiento experimentado por los países industriales</w:t>
      </w:r>
      <w:r w:rsidR="00AE5C7E">
        <w:rPr>
          <w:rFonts w:ascii="Arial" w:hAnsi="Arial" w:cs="Arial"/>
          <w:color w:val="000000"/>
          <w:sz w:val="22"/>
          <w:szCs w:val="22"/>
        </w:rPr>
        <w:t xml:space="preserve"> (Europa principalmente)</w:t>
      </w:r>
      <w:r w:rsidR="00AF7FC9" w:rsidRPr="00AF7FC9">
        <w:rPr>
          <w:rFonts w:ascii="Arial" w:hAnsi="Arial" w:cs="Arial"/>
          <w:color w:val="000000"/>
          <w:sz w:val="22"/>
          <w:szCs w:val="22"/>
        </w:rPr>
        <w:t xml:space="preserve"> o desarrollados y su expansión por el mundo tuvo repercusiones en los países más atrasados o subdesarrollados. La gran mayoría de los países latinoamericanos, incluido Chile, optaron por vender sus productos primarios a los mercados en expansión, convirtiendo la demanda externa por sus materias primas en motor de su crecimiento económico. De este modo, se configuraron como economías con </w:t>
      </w:r>
      <w:r w:rsidR="00AF7FC9" w:rsidRPr="00A15683">
        <w:rPr>
          <w:rFonts w:ascii="Arial" w:hAnsi="Arial" w:cs="Arial"/>
          <w:b/>
          <w:color w:val="000000"/>
          <w:sz w:val="22"/>
          <w:szCs w:val="22"/>
        </w:rPr>
        <w:t>crecimiento “hacia fuera”,</w:t>
      </w:r>
      <w:r w:rsidR="00AF7FC9" w:rsidRPr="00AF7FC9">
        <w:rPr>
          <w:rFonts w:ascii="Arial" w:hAnsi="Arial" w:cs="Arial"/>
          <w:color w:val="000000"/>
          <w:sz w:val="22"/>
          <w:szCs w:val="22"/>
        </w:rPr>
        <w:t xml:space="preserve"> basadas en el supuesto de que la creciente demanda por sus productos implicaría un aumento de los precios y, por lo mismo, un crecimiento interno de la economía. </w:t>
      </w:r>
    </w:p>
    <w:p w:rsidR="00AF7FC9" w:rsidRDefault="00865B68" w:rsidP="00A30273">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37120" behindDoc="0" locked="0" layoutInCell="1" allowOverlap="1" wp14:anchorId="172FC35C" wp14:editId="1E665878">
            <wp:simplePos x="0" y="0"/>
            <wp:positionH relativeFrom="column">
              <wp:posOffset>5394949</wp:posOffset>
            </wp:positionH>
            <wp:positionV relativeFrom="paragraph">
              <wp:posOffset>985610</wp:posOffset>
            </wp:positionV>
            <wp:extent cx="833443" cy="1048734"/>
            <wp:effectExtent l="0" t="0" r="5080" b="0"/>
            <wp:wrapNone/>
            <wp:docPr id="5" name="Imagen 5" descr="ᐈ Buho graduado imágenes de stock, dibujos buhos graduado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Buho graduado imágenes de stock, dibujos buhos graduados | descargar en  Depositphotos®"/>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67" b="100000" l="210" r="99790"/>
                              </a14:imgEffect>
                            </a14:imgLayer>
                          </a14:imgProps>
                        </a:ext>
                        <a:ext uri="{28A0092B-C50C-407E-A947-70E740481C1C}">
                          <a14:useLocalDpi xmlns:a14="http://schemas.microsoft.com/office/drawing/2010/main" val="0"/>
                        </a:ext>
                      </a:extLst>
                    </a:blip>
                    <a:srcRect/>
                    <a:stretch>
                      <a:fillRect/>
                    </a:stretch>
                  </pic:blipFill>
                  <pic:spPr bwMode="auto">
                    <a:xfrm>
                      <a:off x="0" y="0"/>
                      <a:ext cx="833443" cy="1048734"/>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C9" w:rsidRPr="00AF7FC9">
        <w:rPr>
          <w:rFonts w:ascii="Arial" w:hAnsi="Arial" w:cs="Arial"/>
          <w:color w:val="000000"/>
          <w:sz w:val="22"/>
          <w:szCs w:val="22"/>
        </w:rPr>
        <w:t>En la segunda mitad del siglo XIX y comienzo del siglo XX es posible reconocer en Chile dos ciclos económicos. El primero contempla un período marcado por la explotación de plata, cobre y trigo (1850-1860), y el segundo, el período marcado por el ciclo del salitre (1880-1930). Ambos se caracterizan por ser fases de expansión de la actividad económica, basados en el o los principales productos que sustentan la economía, y por terminar con períodos de crisis económica.</w:t>
      </w:r>
    </w:p>
    <w:p w:rsidR="00A30273" w:rsidRDefault="00A30273" w:rsidP="00A30273">
      <w:pPr>
        <w:pStyle w:val="Sinespaciado"/>
        <w:spacing w:line="276" w:lineRule="auto"/>
        <w:jc w:val="both"/>
        <w:rPr>
          <w:rFonts w:ascii="Arial" w:hAnsi="Arial" w:cs="Arial"/>
          <w:color w:val="000000"/>
          <w:sz w:val="22"/>
          <w:szCs w:val="22"/>
        </w:rPr>
      </w:pPr>
    </w:p>
    <w:p w:rsidR="00865B68" w:rsidRPr="00AF7FC9" w:rsidRDefault="00865B68" w:rsidP="00A30273">
      <w:pPr>
        <w:pStyle w:val="Sinespaciado"/>
        <w:spacing w:line="276" w:lineRule="auto"/>
        <w:jc w:val="both"/>
        <w:rPr>
          <w:rFonts w:ascii="Arial" w:hAnsi="Arial" w:cs="Arial"/>
          <w:color w:val="000000"/>
          <w:sz w:val="22"/>
          <w:szCs w:val="22"/>
        </w:rPr>
      </w:pPr>
    </w:p>
    <w:p w:rsidR="00AF7FC9" w:rsidRDefault="00F53647" w:rsidP="00A30273">
      <w:pPr>
        <w:pStyle w:val="Sinespaciado"/>
        <w:spacing w:line="276" w:lineRule="auto"/>
        <w:jc w:val="both"/>
        <w:rPr>
          <w:rFonts w:ascii="Arial" w:hAnsi="Arial" w:cs="Arial"/>
          <w:color w:val="000000"/>
          <w:sz w:val="22"/>
          <w:szCs w:val="22"/>
        </w:rPr>
      </w:pPr>
      <w:r>
        <w:rPr>
          <w:b/>
          <w:noProof/>
          <w:lang w:val="es-CL" w:eastAsia="es-CL"/>
        </w:rPr>
        <w:lastRenderedPageBreak/>
        <mc:AlternateContent>
          <mc:Choice Requires="wps">
            <w:drawing>
              <wp:anchor distT="0" distB="0" distL="114300" distR="114300" simplePos="0" relativeHeight="252039168" behindDoc="1" locked="0" layoutInCell="1" allowOverlap="1" wp14:anchorId="6B05C35A" wp14:editId="57245432">
                <wp:simplePos x="0" y="0"/>
                <wp:positionH relativeFrom="column">
                  <wp:posOffset>53975</wp:posOffset>
                </wp:positionH>
                <wp:positionV relativeFrom="paragraph">
                  <wp:posOffset>65405</wp:posOffset>
                </wp:positionV>
                <wp:extent cx="1981835" cy="1302385"/>
                <wp:effectExtent l="0" t="0" r="18415" b="12065"/>
                <wp:wrapTight wrapText="bothSides">
                  <wp:wrapPolygon edited="0">
                    <wp:start x="0" y="0"/>
                    <wp:lineTo x="0" y="21484"/>
                    <wp:lineTo x="21593" y="21484"/>
                    <wp:lineTo x="21593" y="0"/>
                    <wp:lineTo x="0" y="0"/>
                  </wp:wrapPolygon>
                </wp:wrapTight>
                <wp:docPr id="6" name="6 Rectángulo"/>
                <wp:cNvGraphicFramePr/>
                <a:graphic xmlns:a="http://schemas.openxmlformats.org/drawingml/2006/main">
                  <a:graphicData uri="http://schemas.microsoft.com/office/word/2010/wordprocessingShape">
                    <wps:wsp>
                      <wps:cNvSpPr/>
                      <wps:spPr>
                        <a:xfrm>
                          <a:off x="0" y="0"/>
                          <a:ext cx="1981835" cy="130238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4127E" w:rsidRPr="00817FE8" w:rsidRDefault="0084127E" w:rsidP="00F53647">
                            <w:pPr>
                              <w:spacing w:line="276" w:lineRule="auto"/>
                              <w:jc w:val="both"/>
                              <w:rPr>
                                <w:rFonts w:ascii="Arial" w:hAnsi="Arial" w:cs="Arial"/>
                                <w:b/>
                                <w:sz w:val="22"/>
                                <w:szCs w:val="22"/>
                                <w:lang w:val="es-MX"/>
                              </w:rPr>
                            </w:pPr>
                            <w:r>
                              <w:rPr>
                                <w:rFonts w:ascii="Arial" w:hAnsi="Arial" w:cs="Arial"/>
                                <w:b/>
                                <w:sz w:val="22"/>
                                <w:szCs w:val="22"/>
                                <w:lang w:val="es-MX"/>
                              </w:rPr>
                              <w:t xml:space="preserve">Auge: </w:t>
                            </w:r>
                            <w:r w:rsidRPr="00F53647">
                              <w:rPr>
                                <w:rFonts w:ascii="Arial" w:hAnsi="Arial" w:cs="Arial"/>
                                <w:sz w:val="22"/>
                                <w:szCs w:val="22"/>
                                <w:lang w:val="es-MX"/>
                              </w:rPr>
                              <w:t>período de crecimiento o desarrollo progresivo de algo.</w:t>
                            </w:r>
                          </w:p>
                          <w:p w:rsidR="0084127E" w:rsidRPr="00F53647" w:rsidRDefault="0084127E" w:rsidP="00F53647">
                            <w:pPr>
                              <w:jc w:val="both"/>
                              <w:rPr>
                                <w:rFonts w:ascii="Arial" w:hAnsi="Arial" w:cs="Arial"/>
                                <w:b/>
                                <w:sz w:val="22"/>
                                <w:szCs w:val="22"/>
                                <w:lang w:val="es-MX"/>
                              </w:rPr>
                            </w:pPr>
                            <w:r w:rsidRPr="00F53647">
                              <w:rPr>
                                <w:rFonts w:ascii="Arial" w:hAnsi="Arial" w:cs="Arial"/>
                                <w:b/>
                                <w:sz w:val="22"/>
                                <w:szCs w:val="22"/>
                                <w:lang w:val="es-MX"/>
                              </w:rPr>
                              <w:t xml:space="preserve">Fertilizante: </w:t>
                            </w:r>
                            <w:r w:rsidRPr="00F53647">
                              <w:rPr>
                                <w:rFonts w:ascii="Arial" w:hAnsi="Arial" w:cs="Arial"/>
                                <w:sz w:val="22"/>
                                <w:szCs w:val="22"/>
                                <w:lang w:val="es-MX"/>
                              </w:rPr>
                              <w:t>que mejora la calidad de la tierra y facilita el crecimiento de las plantas.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33" style="position:absolute;left:0;text-align:left;margin-left:4.25pt;margin-top:5.15pt;width:156.05pt;height:102.5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" fillcolor="white [3201]" strokecolor="#f79646 [3209]" strokeweight="2pt">
                <v:textbox>
                  <w:txbxContent>
                    <w:p w:rsidR="0084127E" w:rsidRPr="00817FE8" w:rsidRDefault="0084127E" w:rsidP="00F53647">
                      <w:pPr>
                        <w:spacing w:line="276" w:lineRule="auto"/>
                        <w:jc w:val="both"/>
                        <w:rPr>
                          <w:rFonts w:ascii="Arial" w:hAnsi="Arial" w:cs="Arial"/>
                          <w:b/>
                          <w:sz w:val="22"/>
                          <w:szCs w:val="22"/>
                          <w:lang w:val="es-MX"/>
                        </w:rPr>
                      </w:pPr>
                      <w:r>
                        <w:rPr>
                          <w:rFonts w:ascii="Arial" w:hAnsi="Arial" w:cs="Arial"/>
                          <w:b/>
                          <w:sz w:val="22"/>
                          <w:szCs w:val="22"/>
                          <w:lang w:val="es-MX"/>
                        </w:rPr>
                        <w:t xml:space="preserve">Auge: </w:t>
                      </w:r>
                      <w:r w:rsidRPr="00F53647">
                        <w:rPr>
                          <w:rFonts w:ascii="Arial" w:hAnsi="Arial" w:cs="Arial"/>
                          <w:sz w:val="22"/>
                          <w:szCs w:val="22"/>
                          <w:lang w:val="es-MX"/>
                        </w:rPr>
                        <w:t>período de crecimiento o desarrollo progresivo de algo.</w:t>
                      </w:r>
                    </w:p>
                    <w:p w:rsidR="0084127E" w:rsidRPr="00F53647" w:rsidRDefault="0084127E" w:rsidP="00F53647">
                      <w:pPr>
                        <w:jc w:val="both"/>
                        <w:rPr>
                          <w:rFonts w:ascii="Arial" w:hAnsi="Arial" w:cs="Arial"/>
                          <w:b/>
                          <w:sz w:val="22"/>
                          <w:szCs w:val="22"/>
                          <w:lang w:val="es-MX"/>
                        </w:rPr>
                      </w:pPr>
                      <w:r w:rsidRPr="00F53647">
                        <w:rPr>
                          <w:rFonts w:ascii="Arial" w:hAnsi="Arial" w:cs="Arial"/>
                          <w:b/>
                          <w:sz w:val="22"/>
                          <w:szCs w:val="22"/>
                          <w:lang w:val="es-MX"/>
                        </w:rPr>
                        <w:t xml:space="preserve">Fertilizante: </w:t>
                      </w:r>
                      <w:r w:rsidRPr="00F53647">
                        <w:rPr>
                          <w:rFonts w:ascii="Arial" w:hAnsi="Arial" w:cs="Arial"/>
                          <w:sz w:val="22"/>
                          <w:szCs w:val="22"/>
                          <w:lang w:val="es-MX"/>
                        </w:rPr>
                        <w:t>que mejora la calidad de la tierra y facilita el crecimiento de las plantas.</w:t>
                      </w:r>
                    </w:p>
                  </w:txbxContent>
                </v:textbox>
                <w10:wrap type="tight"/>
              </v:rect>
            </w:pict>
          </mc:Fallback>
        </mc:AlternateContent>
      </w:r>
      <w:r>
        <w:rPr>
          <w:rStyle w:val="Textoennegrita"/>
          <w:rFonts w:ascii="Arial" w:hAnsi="Arial" w:cs="Arial"/>
          <w:color w:val="000000" w:themeColor="text1"/>
          <w:sz w:val="22"/>
          <w:szCs w:val="22"/>
        </w:rPr>
        <w:t xml:space="preserve">1.1 </w:t>
      </w:r>
      <w:r w:rsidR="00AF7FC9" w:rsidRPr="00A30273">
        <w:rPr>
          <w:rStyle w:val="Textoennegrita"/>
          <w:rFonts w:ascii="Arial" w:hAnsi="Arial" w:cs="Arial"/>
          <w:color w:val="000000" w:themeColor="text1"/>
          <w:sz w:val="22"/>
          <w:szCs w:val="22"/>
        </w:rPr>
        <w:t>Exportación minera y agrícola (1850-1860).</w:t>
      </w:r>
      <w:r w:rsidR="00AF7FC9" w:rsidRPr="00A30273">
        <w:rPr>
          <w:rFonts w:ascii="Arial" w:hAnsi="Arial" w:cs="Arial"/>
          <w:color w:val="000000" w:themeColor="text1"/>
          <w:sz w:val="22"/>
          <w:szCs w:val="22"/>
        </w:rPr>
        <w:t> </w:t>
      </w:r>
      <w:r w:rsidR="00AF7FC9" w:rsidRPr="00AF7FC9">
        <w:rPr>
          <w:rFonts w:ascii="Arial" w:hAnsi="Arial" w:cs="Arial"/>
          <w:color w:val="000000"/>
          <w:sz w:val="22"/>
          <w:szCs w:val="22"/>
        </w:rPr>
        <w:t>La inserción de Chile en la economía mundial se basó en la minería y en la agricultura, actividades económicas caracterizadas por una secuencia de auges y decadencias en la explotación de </w:t>
      </w:r>
      <w:r w:rsidR="00AF7FC9" w:rsidRPr="00AF7FC9">
        <w:rPr>
          <w:rStyle w:val="Textoennegrita"/>
          <w:rFonts w:ascii="Arial" w:hAnsi="Arial" w:cs="Arial"/>
          <w:color w:val="000000"/>
          <w:sz w:val="22"/>
          <w:szCs w:val="22"/>
        </w:rPr>
        <w:t>plata, cobre y trigo</w:t>
      </w:r>
      <w:r w:rsidR="00AF7FC9" w:rsidRPr="00AF7FC9">
        <w:rPr>
          <w:rFonts w:ascii="Arial" w:hAnsi="Arial" w:cs="Arial"/>
          <w:color w:val="000000"/>
          <w:sz w:val="22"/>
          <w:szCs w:val="22"/>
        </w:rPr>
        <w:t>. El sistema productivo se caracterizó por ser artesanal y tradicional, a pesar de que algunos empresarios invirtieron en infraestructura. Los principales mercados compradores de nuestras materias primas fueron Inglaterra, en el caso de la minería, y Perú, California y Australia, para el trigo. </w:t>
      </w:r>
    </w:p>
    <w:p w:rsidR="003E2F0E" w:rsidRDefault="003E2F0E" w:rsidP="00A30273">
      <w:pPr>
        <w:pStyle w:val="Sinespaciado"/>
        <w:spacing w:line="276" w:lineRule="auto"/>
        <w:jc w:val="both"/>
        <w:rPr>
          <w:rFonts w:ascii="Arial" w:hAnsi="Arial" w:cs="Arial"/>
          <w:color w:val="000000"/>
          <w:sz w:val="22"/>
          <w:szCs w:val="22"/>
        </w:rPr>
      </w:pPr>
    </w:p>
    <w:p w:rsidR="003E2F0E" w:rsidRDefault="003E2F0E" w:rsidP="000715C2">
      <w:pPr>
        <w:pStyle w:val="Sinespaciado"/>
        <w:numPr>
          <w:ilvl w:val="0"/>
          <w:numId w:val="7"/>
        </w:numPr>
        <w:spacing w:line="276" w:lineRule="auto"/>
        <w:ind w:left="284"/>
        <w:jc w:val="both"/>
        <w:rPr>
          <w:rFonts w:ascii="Arial" w:hAnsi="Arial" w:cs="Arial"/>
          <w:color w:val="000000"/>
          <w:sz w:val="22"/>
          <w:szCs w:val="22"/>
        </w:rPr>
      </w:pPr>
      <w:r w:rsidRPr="003E2F0E">
        <w:rPr>
          <w:rFonts w:ascii="Arial" w:hAnsi="Arial" w:cs="Arial"/>
          <w:b/>
          <w:color w:val="000000"/>
          <w:sz w:val="22"/>
          <w:szCs w:val="22"/>
        </w:rPr>
        <w:t>Guano</w:t>
      </w:r>
      <w:r>
        <w:rPr>
          <w:rFonts w:ascii="Arial" w:hAnsi="Arial" w:cs="Arial"/>
          <w:color w:val="000000"/>
          <w:sz w:val="22"/>
          <w:szCs w:val="22"/>
        </w:rPr>
        <w:t xml:space="preserve">: Era usado como </w:t>
      </w:r>
      <w:r w:rsidRPr="00F53647">
        <w:rPr>
          <w:rFonts w:ascii="Arial" w:hAnsi="Arial" w:cs="Arial"/>
          <w:b/>
          <w:color w:val="000000"/>
          <w:sz w:val="22"/>
          <w:szCs w:val="22"/>
        </w:rPr>
        <w:t>fertilizante</w:t>
      </w:r>
      <w:r>
        <w:rPr>
          <w:rFonts w:ascii="Arial" w:hAnsi="Arial" w:cs="Arial"/>
          <w:color w:val="000000"/>
          <w:sz w:val="22"/>
          <w:szCs w:val="22"/>
        </w:rPr>
        <w:t xml:space="preserve"> (</w:t>
      </w:r>
      <w:r w:rsidR="006F0062">
        <w:rPr>
          <w:rFonts w:ascii="Arial" w:hAnsi="Arial" w:cs="Arial"/>
          <w:color w:val="000000"/>
          <w:sz w:val="22"/>
          <w:szCs w:val="22"/>
        </w:rPr>
        <w:t xml:space="preserve">igual que </w:t>
      </w:r>
      <w:r>
        <w:rPr>
          <w:rFonts w:ascii="Arial" w:hAnsi="Arial" w:cs="Arial"/>
          <w:color w:val="000000"/>
          <w:sz w:val="22"/>
          <w:szCs w:val="22"/>
        </w:rPr>
        <w:t>el salitre). En la década de 1840, empresarios y aventureros de distintas nacionalidades hicieron descubrimientos de guano en Mejillones. Su explotación vitalizó la economía de la región, trayendo la inversión de empresarios como José Santos Ossa, que obtuvo una provechosa concesión para explotar las guaneras bolivianas ubicadas al norte de Cobija. La mano de obra estaba compuesta mayoritariamente por peones chilenos, atraídos por mejores posibilidades de salario.</w:t>
      </w:r>
    </w:p>
    <w:p w:rsidR="003E2F0E" w:rsidRDefault="003E2F0E" w:rsidP="005B426C">
      <w:pPr>
        <w:pStyle w:val="Sinespaciado"/>
        <w:spacing w:line="276" w:lineRule="auto"/>
        <w:ind w:left="284"/>
        <w:jc w:val="both"/>
        <w:rPr>
          <w:rFonts w:ascii="Arial" w:hAnsi="Arial" w:cs="Arial"/>
          <w:color w:val="000000"/>
          <w:sz w:val="22"/>
          <w:szCs w:val="22"/>
        </w:rPr>
      </w:pPr>
    </w:p>
    <w:p w:rsidR="003E2F0E" w:rsidRDefault="003E2F0E" w:rsidP="000715C2">
      <w:pPr>
        <w:pStyle w:val="Sinespaciado"/>
        <w:numPr>
          <w:ilvl w:val="0"/>
          <w:numId w:val="7"/>
        </w:numPr>
        <w:spacing w:line="276" w:lineRule="auto"/>
        <w:ind w:left="284"/>
        <w:jc w:val="both"/>
        <w:rPr>
          <w:rFonts w:ascii="Arial" w:hAnsi="Arial" w:cs="Arial"/>
          <w:color w:val="000000"/>
          <w:sz w:val="22"/>
          <w:szCs w:val="22"/>
        </w:rPr>
      </w:pPr>
      <w:r w:rsidRPr="003E2F0E">
        <w:rPr>
          <w:rFonts w:ascii="Arial" w:hAnsi="Arial" w:cs="Arial"/>
          <w:b/>
          <w:color w:val="000000"/>
          <w:sz w:val="22"/>
          <w:szCs w:val="22"/>
        </w:rPr>
        <w:t>Salitre:</w:t>
      </w:r>
      <w:r>
        <w:rPr>
          <w:rFonts w:ascii="Arial" w:hAnsi="Arial" w:cs="Arial"/>
          <w:color w:val="000000"/>
          <w:sz w:val="22"/>
          <w:szCs w:val="22"/>
        </w:rPr>
        <w:t xml:space="preserve"> Hacia 1860 José Santos Ossa descubrió yacimientos de salitre al norte de Aguas Blancas, lo que le valió adquirir un privilegio para la adquisición y goce de los terrenos en que se descubran depósitos. El interés de las autoridades bolivianas y de los industriales salitreros por potencia la actividad económica motivó una nueva oleada migratoria a la zona.</w:t>
      </w:r>
    </w:p>
    <w:p w:rsidR="003E2F0E" w:rsidRDefault="003E2F0E" w:rsidP="005B426C">
      <w:pPr>
        <w:pStyle w:val="Sinespaciado"/>
        <w:spacing w:line="276" w:lineRule="auto"/>
        <w:ind w:left="284"/>
        <w:jc w:val="both"/>
        <w:rPr>
          <w:rFonts w:ascii="Arial" w:hAnsi="Arial" w:cs="Arial"/>
          <w:color w:val="000000"/>
          <w:sz w:val="22"/>
          <w:szCs w:val="22"/>
        </w:rPr>
      </w:pPr>
    </w:p>
    <w:p w:rsidR="003E2F0E" w:rsidRDefault="003E2F0E" w:rsidP="000715C2">
      <w:pPr>
        <w:pStyle w:val="Sinespaciado"/>
        <w:numPr>
          <w:ilvl w:val="0"/>
          <w:numId w:val="7"/>
        </w:numPr>
        <w:spacing w:line="276" w:lineRule="auto"/>
        <w:ind w:left="284"/>
        <w:jc w:val="both"/>
        <w:rPr>
          <w:rFonts w:ascii="Arial" w:hAnsi="Arial" w:cs="Arial"/>
          <w:color w:val="000000"/>
          <w:sz w:val="22"/>
          <w:szCs w:val="22"/>
        </w:rPr>
      </w:pPr>
      <w:r w:rsidRPr="005B426C">
        <w:rPr>
          <w:rFonts w:ascii="Arial" w:hAnsi="Arial" w:cs="Arial"/>
          <w:b/>
          <w:color w:val="000000"/>
          <w:sz w:val="22"/>
          <w:szCs w:val="22"/>
        </w:rPr>
        <w:t>Plata</w:t>
      </w:r>
      <w:r>
        <w:rPr>
          <w:rFonts w:ascii="Arial" w:hAnsi="Arial" w:cs="Arial"/>
          <w:color w:val="000000"/>
          <w:sz w:val="22"/>
          <w:szCs w:val="22"/>
        </w:rPr>
        <w:t xml:space="preserve">: En 1832 el descubrimiento del yacimiento de plata de </w:t>
      </w:r>
      <w:proofErr w:type="spellStart"/>
      <w:r>
        <w:rPr>
          <w:rFonts w:ascii="Arial" w:hAnsi="Arial" w:cs="Arial"/>
          <w:color w:val="000000"/>
          <w:sz w:val="22"/>
          <w:szCs w:val="22"/>
        </w:rPr>
        <w:t>Chañarcillo</w:t>
      </w:r>
      <w:proofErr w:type="spellEnd"/>
      <w:r>
        <w:rPr>
          <w:rFonts w:ascii="Arial" w:hAnsi="Arial" w:cs="Arial"/>
          <w:color w:val="000000"/>
          <w:sz w:val="22"/>
          <w:szCs w:val="22"/>
        </w:rPr>
        <w:t xml:space="preserve"> dinamizó la zona del Norte chico. Posteriormente, el descubrimiento de las ricas vetas de plata de caracoles en marzo de 1870, </w:t>
      </w:r>
      <w:r w:rsidR="005B426C">
        <w:rPr>
          <w:rFonts w:ascii="Arial" w:hAnsi="Arial" w:cs="Arial"/>
          <w:color w:val="000000"/>
          <w:sz w:val="22"/>
          <w:szCs w:val="22"/>
        </w:rPr>
        <w:t>permitió</w:t>
      </w:r>
      <w:r>
        <w:rPr>
          <w:rFonts w:ascii="Arial" w:hAnsi="Arial" w:cs="Arial"/>
          <w:color w:val="000000"/>
          <w:sz w:val="22"/>
          <w:szCs w:val="22"/>
        </w:rPr>
        <w:t xml:space="preserve"> un gran impulso migratorio hacia el desierto de Atacama.</w:t>
      </w:r>
      <w:r w:rsidR="00F11419">
        <w:rPr>
          <w:rFonts w:ascii="Arial" w:hAnsi="Arial" w:cs="Arial"/>
          <w:color w:val="000000"/>
          <w:sz w:val="22"/>
          <w:szCs w:val="22"/>
        </w:rPr>
        <w:t xml:space="preserve"> Los trabajadores de esas mineras fueron casi exclusivamente chilenos, provenientes en su mayoría de las faenas de Copiapó.</w:t>
      </w:r>
    </w:p>
    <w:p w:rsidR="00F11419" w:rsidRDefault="00F11419" w:rsidP="005B426C">
      <w:pPr>
        <w:pStyle w:val="Sinespaciado"/>
        <w:spacing w:line="276" w:lineRule="auto"/>
        <w:ind w:left="284"/>
        <w:jc w:val="both"/>
        <w:rPr>
          <w:rFonts w:ascii="Arial" w:hAnsi="Arial" w:cs="Arial"/>
          <w:color w:val="000000"/>
          <w:sz w:val="22"/>
          <w:szCs w:val="22"/>
        </w:rPr>
      </w:pPr>
    </w:p>
    <w:p w:rsidR="00F11419" w:rsidRDefault="00F11419" w:rsidP="000715C2">
      <w:pPr>
        <w:pStyle w:val="Sinespaciado"/>
        <w:numPr>
          <w:ilvl w:val="0"/>
          <w:numId w:val="7"/>
        </w:numPr>
        <w:spacing w:line="276" w:lineRule="auto"/>
        <w:ind w:left="284"/>
        <w:jc w:val="both"/>
        <w:rPr>
          <w:rFonts w:ascii="Arial" w:hAnsi="Arial" w:cs="Arial"/>
          <w:color w:val="000000"/>
          <w:sz w:val="22"/>
          <w:szCs w:val="22"/>
        </w:rPr>
      </w:pPr>
      <w:r w:rsidRPr="005B426C">
        <w:rPr>
          <w:rFonts w:ascii="Arial" w:hAnsi="Arial" w:cs="Arial"/>
          <w:b/>
          <w:color w:val="000000"/>
          <w:sz w:val="22"/>
          <w:szCs w:val="22"/>
        </w:rPr>
        <w:t>Trigo</w:t>
      </w:r>
      <w:r>
        <w:rPr>
          <w:rFonts w:ascii="Arial" w:hAnsi="Arial" w:cs="Arial"/>
          <w:color w:val="000000"/>
          <w:sz w:val="22"/>
          <w:szCs w:val="22"/>
        </w:rPr>
        <w:t>: Chile fue el único productor de trigo y cebada del he</w:t>
      </w:r>
      <w:r w:rsidR="00784552">
        <w:rPr>
          <w:rFonts w:ascii="Arial" w:hAnsi="Arial" w:cs="Arial"/>
          <w:color w:val="000000"/>
          <w:sz w:val="22"/>
          <w:szCs w:val="22"/>
        </w:rPr>
        <w:t>misferio sur, ya que gracias a su</w:t>
      </w:r>
      <w:r>
        <w:rPr>
          <w:rFonts w:ascii="Arial" w:hAnsi="Arial" w:cs="Arial"/>
          <w:color w:val="000000"/>
          <w:sz w:val="22"/>
          <w:szCs w:val="22"/>
        </w:rPr>
        <w:t xml:space="preserve"> ubicación </w:t>
      </w:r>
      <w:r w:rsidR="005B426C">
        <w:rPr>
          <w:rFonts w:ascii="Arial" w:hAnsi="Arial" w:cs="Arial"/>
          <w:color w:val="000000"/>
          <w:sz w:val="22"/>
          <w:szCs w:val="22"/>
        </w:rPr>
        <w:t>geográfica</w:t>
      </w:r>
      <w:r>
        <w:rPr>
          <w:rFonts w:ascii="Arial" w:hAnsi="Arial" w:cs="Arial"/>
          <w:color w:val="000000"/>
          <w:sz w:val="22"/>
          <w:szCs w:val="22"/>
        </w:rPr>
        <w:t xml:space="preserve"> tuvo la ventaja de cosechar cuando Europa estaba en invierno. La bonanza duró hasta 1880, cuando Estados Unidos, Argentina, Australia y Rusia aumentaron su producción, desplazando a Chile.</w:t>
      </w:r>
    </w:p>
    <w:p w:rsidR="003E2F0E" w:rsidRDefault="003E2F0E" w:rsidP="005B426C">
      <w:pPr>
        <w:pStyle w:val="Sinespaciado"/>
        <w:spacing w:line="276" w:lineRule="auto"/>
        <w:ind w:left="284"/>
        <w:jc w:val="both"/>
        <w:rPr>
          <w:rFonts w:ascii="Arial" w:hAnsi="Arial" w:cs="Arial"/>
          <w:color w:val="000000"/>
          <w:sz w:val="22"/>
          <w:szCs w:val="22"/>
        </w:rPr>
      </w:pPr>
    </w:p>
    <w:p w:rsidR="005B426C" w:rsidRDefault="005B426C" w:rsidP="000715C2">
      <w:pPr>
        <w:pStyle w:val="Sinespaciado"/>
        <w:numPr>
          <w:ilvl w:val="0"/>
          <w:numId w:val="7"/>
        </w:numPr>
        <w:spacing w:line="276" w:lineRule="auto"/>
        <w:ind w:left="284"/>
        <w:jc w:val="both"/>
        <w:rPr>
          <w:rFonts w:ascii="Arial" w:hAnsi="Arial" w:cs="Arial"/>
          <w:color w:val="000000"/>
          <w:sz w:val="22"/>
          <w:szCs w:val="22"/>
        </w:rPr>
      </w:pPr>
      <w:r w:rsidRPr="005B426C">
        <w:rPr>
          <w:rFonts w:ascii="Arial" w:hAnsi="Arial" w:cs="Arial"/>
          <w:b/>
          <w:color w:val="000000"/>
          <w:sz w:val="22"/>
          <w:szCs w:val="22"/>
        </w:rPr>
        <w:t>Carbón</w:t>
      </w:r>
      <w:r>
        <w:rPr>
          <w:rFonts w:ascii="Arial" w:hAnsi="Arial" w:cs="Arial"/>
          <w:color w:val="000000"/>
          <w:sz w:val="22"/>
          <w:szCs w:val="22"/>
        </w:rPr>
        <w:t>: A mediados de 1850 el auge de la actividad carbonífera dio un gran dinamismo a la zona de Concepción El mineral de Lota tuvo su auge a fines del siglo XIX.</w:t>
      </w:r>
    </w:p>
    <w:p w:rsidR="005B426C" w:rsidRPr="00AF7FC9" w:rsidRDefault="005B426C" w:rsidP="00A30273">
      <w:pPr>
        <w:pStyle w:val="Sinespaciado"/>
        <w:spacing w:line="276" w:lineRule="auto"/>
        <w:jc w:val="both"/>
        <w:rPr>
          <w:rFonts w:ascii="Arial" w:hAnsi="Arial" w:cs="Arial"/>
          <w:color w:val="000000"/>
          <w:sz w:val="22"/>
          <w:szCs w:val="22"/>
        </w:rPr>
      </w:pPr>
    </w:p>
    <w:p w:rsidR="00AF7FC9" w:rsidRPr="00F2247C" w:rsidRDefault="00AF7FC9" w:rsidP="00F2247C">
      <w:pPr>
        <w:pStyle w:val="Sinespaciado"/>
        <w:spacing w:line="276" w:lineRule="auto"/>
        <w:jc w:val="both"/>
        <w:rPr>
          <w:rFonts w:ascii="Arial" w:hAnsi="Arial" w:cs="Arial"/>
          <w:color w:val="000000"/>
          <w:sz w:val="22"/>
          <w:szCs w:val="22"/>
        </w:rPr>
      </w:pPr>
      <w:r w:rsidRPr="00AF7FC9">
        <w:rPr>
          <w:rFonts w:ascii="Arial" w:hAnsi="Arial" w:cs="Arial"/>
          <w:color w:val="000000"/>
          <w:sz w:val="22"/>
          <w:szCs w:val="22"/>
        </w:rPr>
        <w:t>El siguiente cuadro muestra la evolución de las exportaciones de plata y cobre entre 1844 y 1884. </w:t>
      </w:r>
    </w:p>
    <w:p w:rsidR="00AF7FC9" w:rsidRDefault="00AF7FC9" w:rsidP="00CD0BCE">
      <w:pPr>
        <w:pStyle w:val="Normal2"/>
        <w:tabs>
          <w:tab w:val="left" w:pos="142"/>
        </w:tabs>
        <w:spacing w:line="240" w:lineRule="auto"/>
        <w:jc w:val="center"/>
        <w:rPr>
          <w:b/>
          <w:noProof/>
          <w:sz w:val="24"/>
          <w:lang w:val="es-CL" w:eastAsia="es-CL"/>
        </w:rPr>
      </w:pPr>
      <w:r>
        <w:rPr>
          <w:noProof/>
          <w:lang w:val="es-CL" w:eastAsia="es-CL"/>
        </w:rPr>
        <w:drawing>
          <wp:inline distT="0" distB="0" distL="0" distR="0" wp14:anchorId="1F6461B6" wp14:editId="02924197">
            <wp:extent cx="5203178" cy="251662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0811" cy="2520315"/>
                    </a:xfrm>
                    <a:prstGeom prst="rect">
                      <a:avLst/>
                    </a:prstGeom>
                  </pic:spPr>
                </pic:pic>
              </a:graphicData>
            </a:graphic>
          </wp:inline>
        </w:drawing>
      </w:r>
    </w:p>
    <w:p w:rsidR="00AF7FC9" w:rsidRPr="00F2247C" w:rsidRDefault="00AF7FC9" w:rsidP="00F2247C">
      <w:pPr>
        <w:pStyle w:val="Normal2"/>
        <w:tabs>
          <w:tab w:val="left" w:pos="142"/>
        </w:tabs>
        <w:jc w:val="both"/>
        <w:rPr>
          <w:b/>
          <w:noProof/>
          <w:szCs w:val="22"/>
          <w:lang w:val="es-CL" w:eastAsia="es-CL"/>
        </w:rPr>
      </w:pPr>
    </w:p>
    <w:p w:rsidR="00AF7FC9" w:rsidRPr="00F2247C" w:rsidRDefault="00F53647" w:rsidP="00F2247C">
      <w:pPr>
        <w:spacing w:line="276" w:lineRule="auto"/>
        <w:jc w:val="both"/>
        <w:rPr>
          <w:rFonts w:ascii="Arial" w:hAnsi="Arial" w:cs="Arial"/>
          <w:color w:val="000000"/>
          <w:sz w:val="22"/>
          <w:szCs w:val="22"/>
        </w:rPr>
      </w:pPr>
      <w:r>
        <w:rPr>
          <w:rStyle w:val="Textoennegrita"/>
          <w:rFonts w:ascii="Arial" w:hAnsi="Arial" w:cs="Arial"/>
          <w:color w:val="000000" w:themeColor="text1"/>
          <w:sz w:val="22"/>
          <w:szCs w:val="22"/>
        </w:rPr>
        <w:t xml:space="preserve">1.2 </w:t>
      </w:r>
      <w:r w:rsidR="00AF7FC9" w:rsidRPr="00F2247C">
        <w:rPr>
          <w:rStyle w:val="Textoennegrita"/>
          <w:rFonts w:ascii="Arial" w:hAnsi="Arial" w:cs="Arial"/>
          <w:color w:val="000000" w:themeColor="text1"/>
          <w:sz w:val="22"/>
          <w:szCs w:val="22"/>
        </w:rPr>
        <w:t>Auge del salitre (desde 1880).</w:t>
      </w:r>
      <w:r w:rsidR="00AF7FC9" w:rsidRPr="00F2247C">
        <w:rPr>
          <w:rFonts w:ascii="Arial" w:hAnsi="Arial" w:cs="Arial"/>
          <w:color w:val="000000" w:themeColor="text1"/>
          <w:sz w:val="22"/>
          <w:szCs w:val="22"/>
        </w:rPr>
        <w:t> </w:t>
      </w:r>
      <w:r w:rsidR="00AF7FC9" w:rsidRPr="00F2247C">
        <w:rPr>
          <w:rFonts w:ascii="Arial" w:hAnsi="Arial" w:cs="Arial"/>
          <w:color w:val="000000"/>
          <w:sz w:val="22"/>
          <w:szCs w:val="22"/>
        </w:rPr>
        <w:t xml:space="preserve">La exportación del salitre chileno se remonta a comienzos del siglo XIX, cuando distintos países descubrieron sus beneficios como abono y materia prima para la fabricación de la pólvora. Tras la guerra del Pacífico o del salitre (1879-1883), Chile anexó las regiones de Tarapacá y Antofagasta a su territorio, donde se ubicaban ricos yacimientos salitreros. Así, la creciente demanda mundial que este producto generó a fines del </w:t>
      </w:r>
      <w:r w:rsidR="00AF7FC9" w:rsidRPr="00F2247C">
        <w:rPr>
          <w:rFonts w:ascii="Arial" w:hAnsi="Arial" w:cs="Arial"/>
          <w:color w:val="000000"/>
          <w:sz w:val="22"/>
          <w:szCs w:val="22"/>
        </w:rPr>
        <w:lastRenderedPageBreak/>
        <w:t>siglo XIX fue satisfecha casi únicamente por Chile, que vivió entre 1880 y 1920 el período de esplendor de la explotación salitrera.</w:t>
      </w:r>
    </w:p>
    <w:p w:rsidR="00F2247C" w:rsidRPr="00F2247C" w:rsidRDefault="00F2247C" w:rsidP="00F2247C">
      <w:pPr>
        <w:pStyle w:val="Normal2"/>
        <w:tabs>
          <w:tab w:val="left" w:pos="142"/>
        </w:tabs>
        <w:spacing w:line="240" w:lineRule="auto"/>
        <w:rPr>
          <w:b/>
          <w:noProof/>
          <w:sz w:val="24"/>
          <w:lang w:val="es-CL" w:eastAsia="es-CL"/>
        </w:rPr>
      </w:pPr>
    </w:p>
    <w:p w:rsidR="00AF7FC9" w:rsidRPr="00F2247C" w:rsidRDefault="00AF7FC9" w:rsidP="000715C2">
      <w:pPr>
        <w:pStyle w:val="Sinespaciado"/>
        <w:numPr>
          <w:ilvl w:val="0"/>
          <w:numId w:val="3"/>
        </w:numPr>
        <w:tabs>
          <w:tab w:val="left" w:pos="426"/>
        </w:tabs>
        <w:spacing w:line="276" w:lineRule="auto"/>
        <w:ind w:left="0" w:firstLine="0"/>
        <w:rPr>
          <w:rFonts w:ascii="Arial" w:hAnsi="Arial" w:cs="Arial"/>
          <w:b/>
          <w:bCs/>
          <w:color w:val="0069B4"/>
          <w:sz w:val="22"/>
          <w:szCs w:val="22"/>
        </w:rPr>
      </w:pPr>
      <w:r w:rsidRPr="00F2247C">
        <w:rPr>
          <w:rFonts w:ascii="Arial" w:hAnsi="Arial" w:cs="Arial"/>
          <w:b/>
          <w:sz w:val="22"/>
          <w:szCs w:val="22"/>
        </w:rPr>
        <w:t xml:space="preserve"> Modernización de la economía</w:t>
      </w:r>
    </w:p>
    <w:p w:rsidR="00F2247C" w:rsidRPr="00F2247C" w:rsidRDefault="00F2247C" w:rsidP="00F2247C">
      <w:pPr>
        <w:pStyle w:val="Sinespaciado"/>
        <w:spacing w:line="276" w:lineRule="auto"/>
        <w:ind w:left="720"/>
        <w:rPr>
          <w:rFonts w:ascii="Arial" w:hAnsi="Arial" w:cs="Arial"/>
          <w:b/>
          <w:bCs/>
          <w:color w:val="0069B4"/>
          <w:sz w:val="22"/>
          <w:szCs w:val="22"/>
        </w:rPr>
      </w:pPr>
    </w:p>
    <w:p w:rsidR="00AF7FC9" w:rsidRDefault="00AF7FC9" w:rsidP="00F2247C">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El aumento del volumen de las exportaciones incitó a realizar un esfuerzo privado y estatal</w:t>
      </w:r>
      <w:r w:rsidR="00F2247C">
        <w:rPr>
          <w:rFonts w:ascii="Arial" w:hAnsi="Arial" w:cs="Arial"/>
          <w:color w:val="000000"/>
          <w:sz w:val="22"/>
          <w:szCs w:val="22"/>
        </w:rPr>
        <w:t xml:space="preserve"> (del Estado)</w:t>
      </w:r>
      <w:r w:rsidRPr="00F2247C">
        <w:rPr>
          <w:rFonts w:ascii="Arial" w:hAnsi="Arial" w:cs="Arial"/>
          <w:color w:val="000000"/>
          <w:sz w:val="22"/>
          <w:szCs w:val="22"/>
        </w:rPr>
        <w:t xml:space="preserve"> para desarrollar la infraestructura necesaria para comercializar los productos de manera expedita y con un menor costo.</w:t>
      </w:r>
    </w:p>
    <w:p w:rsidR="005B426C" w:rsidRPr="00F2247C" w:rsidRDefault="005B426C" w:rsidP="00F2247C">
      <w:pPr>
        <w:pStyle w:val="Sinespaciado"/>
        <w:spacing w:line="276" w:lineRule="auto"/>
        <w:jc w:val="both"/>
        <w:rPr>
          <w:rFonts w:ascii="Arial" w:hAnsi="Arial" w:cs="Arial"/>
          <w:color w:val="000000"/>
          <w:sz w:val="22"/>
          <w:szCs w:val="22"/>
        </w:rPr>
      </w:pPr>
    </w:p>
    <w:p w:rsidR="00AF7FC9" w:rsidRPr="00F2247C" w:rsidRDefault="00AF7FC9" w:rsidP="000715C2">
      <w:pPr>
        <w:pStyle w:val="Sinespaciado"/>
        <w:numPr>
          <w:ilvl w:val="0"/>
          <w:numId w:val="4"/>
        </w:numPr>
        <w:spacing w:line="276" w:lineRule="auto"/>
        <w:jc w:val="both"/>
        <w:rPr>
          <w:rFonts w:ascii="Arial" w:hAnsi="Arial" w:cs="Arial"/>
          <w:color w:val="000000"/>
          <w:sz w:val="22"/>
          <w:szCs w:val="22"/>
        </w:rPr>
      </w:pPr>
      <w:r w:rsidRPr="00F2247C">
        <w:rPr>
          <w:rStyle w:val="Textoennegrita"/>
          <w:rFonts w:ascii="Arial" w:hAnsi="Arial" w:cs="Arial"/>
          <w:color w:val="D9634A"/>
          <w:sz w:val="22"/>
          <w:szCs w:val="22"/>
        </w:rPr>
        <w:t>Desarrollo de infraestructura de transportes.</w:t>
      </w:r>
      <w:r w:rsidRPr="00F2247C">
        <w:rPr>
          <w:rFonts w:ascii="Arial" w:hAnsi="Arial" w:cs="Arial"/>
          <w:color w:val="000000"/>
          <w:sz w:val="22"/>
          <w:szCs w:val="22"/>
        </w:rPr>
        <w:t> Al aumentar las exportaciones, los ingresos del fisco también crecieron, de modo que el Estado se sumó al esfuerzo de los privados destinado a expandir el </w:t>
      </w:r>
      <w:r w:rsidRPr="00F2247C">
        <w:rPr>
          <w:rStyle w:val="Textoennegrita"/>
          <w:rFonts w:ascii="Arial" w:hAnsi="Arial" w:cs="Arial"/>
          <w:color w:val="000000"/>
          <w:sz w:val="22"/>
          <w:szCs w:val="22"/>
        </w:rPr>
        <w:t>ferrocarril</w:t>
      </w:r>
      <w:r w:rsidRPr="00F2247C">
        <w:rPr>
          <w:rFonts w:ascii="Arial" w:hAnsi="Arial" w:cs="Arial"/>
          <w:color w:val="000000"/>
          <w:sz w:val="22"/>
          <w:szCs w:val="22"/>
        </w:rPr>
        <w:t>, mejorar los </w:t>
      </w:r>
      <w:r w:rsidRPr="00F2247C">
        <w:rPr>
          <w:rStyle w:val="Textoennegrita"/>
          <w:rFonts w:ascii="Arial" w:hAnsi="Arial" w:cs="Arial"/>
          <w:color w:val="000000"/>
          <w:sz w:val="22"/>
          <w:szCs w:val="22"/>
        </w:rPr>
        <w:t>puertos</w:t>
      </w:r>
      <w:r w:rsidRPr="00F2247C">
        <w:rPr>
          <w:rFonts w:ascii="Arial" w:hAnsi="Arial" w:cs="Arial"/>
          <w:color w:val="000000"/>
          <w:sz w:val="22"/>
          <w:szCs w:val="22"/>
        </w:rPr>
        <w:t> y ampliar la </w:t>
      </w:r>
      <w:r w:rsidRPr="00F2247C">
        <w:rPr>
          <w:rStyle w:val="Textoennegrita"/>
          <w:rFonts w:ascii="Arial" w:hAnsi="Arial" w:cs="Arial"/>
          <w:color w:val="000000"/>
          <w:sz w:val="22"/>
          <w:szCs w:val="22"/>
        </w:rPr>
        <w:t>red vial</w:t>
      </w:r>
      <w:r w:rsidRPr="00F2247C">
        <w:rPr>
          <w:rFonts w:ascii="Arial" w:hAnsi="Arial" w:cs="Arial"/>
          <w:color w:val="000000"/>
          <w:sz w:val="22"/>
          <w:szCs w:val="22"/>
        </w:rPr>
        <w:t>. Todo este desarrollo fue un gran estímulo para la industria metalúrgica, así como para la explotación de carbón –combustible fundamental de las locomotoras de vapor–, y para las actividades asociadas a la construcción y mantenimiento de las líneas.</w:t>
      </w:r>
    </w:p>
    <w:p w:rsidR="00AF7FC9" w:rsidRPr="00F2247C" w:rsidRDefault="00AF7FC9" w:rsidP="00F2247C">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 </w:t>
      </w:r>
    </w:p>
    <w:p w:rsidR="00AF7FC9" w:rsidRPr="00F2247C" w:rsidRDefault="00AF7FC9" w:rsidP="000715C2">
      <w:pPr>
        <w:pStyle w:val="Sinespaciado"/>
        <w:numPr>
          <w:ilvl w:val="0"/>
          <w:numId w:val="4"/>
        </w:numPr>
        <w:spacing w:line="276" w:lineRule="auto"/>
        <w:jc w:val="both"/>
        <w:rPr>
          <w:rFonts w:ascii="Arial" w:hAnsi="Arial" w:cs="Arial"/>
          <w:color w:val="000000"/>
          <w:sz w:val="22"/>
          <w:szCs w:val="22"/>
        </w:rPr>
      </w:pPr>
      <w:r w:rsidRPr="00F2247C">
        <w:rPr>
          <w:rStyle w:val="Textoennegrita"/>
          <w:rFonts w:ascii="Arial" w:hAnsi="Arial" w:cs="Arial"/>
          <w:color w:val="D9634A"/>
          <w:sz w:val="22"/>
          <w:szCs w:val="22"/>
        </w:rPr>
        <w:t>Transformaciones en la agricultura.</w:t>
      </w:r>
      <w:r w:rsidRPr="00F2247C">
        <w:rPr>
          <w:rFonts w:ascii="Arial" w:hAnsi="Arial" w:cs="Arial"/>
          <w:color w:val="000000"/>
          <w:sz w:val="22"/>
          <w:szCs w:val="22"/>
        </w:rPr>
        <w:t> Las transformaciones en la agricultura, aunque modestas, incorporaron </w:t>
      </w:r>
      <w:r w:rsidRPr="00F2247C">
        <w:rPr>
          <w:rStyle w:val="Textoennegrita"/>
          <w:rFonts w:ascii="Arial" w:hAnsi="Arial" w:cs="Arial"/>
          <w:color w:val="000000"/>
          <w:sz w:val="22"/>
          <w:szCs w:val="22"/>
        </w:rPr>
        <w:t>innovaciones tecnológicas</w:t>
      </w:r>
      <w:r w:rsidRPr="00F2247C">
        <w:rPr>
          <w:rFonts w:ascii="Arial" w:hAnsi="Arial" w:cs="Arial"/>
          <w:color w:val="000000"/>
          <w:sz w:val="22"/>
          <w:szCs w:val="22"/>
        </w:rPr>
        <w:t> –herramientas y maquinarias–. La aparición de molinos industriales también contribuyó a un desarrollo en esta área productiva.</w:t>
      </w:r>
    </w:p>
    <w:p w:rsidR="00AF7FC9" w:rsidRPr="00F2247C" w:rsidRDefault="00AF7FC9" w:rsidP="00F2247C">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 </w:t>
      </w:r>
    </w:p>
    <w:p w:rsidR="00AF7FC9" w:rsidRPr="00F2247C" w:rsidRDefault="00AF7FC9" w:rsidP="000715C2">
      <w:pPr>
        <w:pStyle w:val="Sinespaciado"/>
        <w:numPr>
          <w:ilvl w:val="0"/>
          <w:numId w:val="4"/>
        </w:numPr>
        <w:spacing w:line="276" w:lineRule="auto"/>
        <w:jc w:val="both"/>
        <w:rPr>
          <w:rFonts w:ascii="Arial" w:hAnsi="Arial" w:cs="Arial"/>
          <w:color w:val="000000"/>
          <w:sz w:val="22"/>
          <w:szCs w:val="22"/>
        </w:rPr>
      </w:pPr>
      <w:r w:rsidRPr="00F2247C">
        <w:rPr>
          <w:rStyle w:val="Textoennegrita"/>
          <w:rFonts w:ascii="Arial" w:hAnsi="Arial" w:cs="Arial"/>
          <w:color w:val="D9634A"/>
          <w:sz w:val="22"/>
          <w:szCs w:val="22"/>
        </w:rPr>
        <w:t>Desarrollo de las finanzas.</w:t>
      </w:r>
      <w:r w:rsidRPr="00F2247C">
        <w:rPr>
          <w:rFonts w:ascii="Arial" w:hAnsi="Arial" w:cs="Arial"/>
          <w:color w:val="000000"/>
          <w:sz w:val="22"/>
          <w:szCs w:val="22"/>
        </w:rPr>
        <w:t> El desarrollo económico que experimentó el país durante este período permitió el surgimiento de una nueva área comercial: la de las finanzas, a través de bancos y otras instituciones afines, como fue la Caja de Crédito Hipotecario (1855), que emitía papel moneda y letras. En 1855 se creó el Banco de Valparaíso y en 1859, el Banco de Chile, en Santiago.</w:t>
      </w:r>
    </w:p>
    <w:p w:rsidR="00AF7FC9" w:rsidRPr="00F2247C" w:rsidRDefault="00AF7FC9" w:rsidP="00F2247C">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 </w:t>
      </w:r>
    </w:p>
    <w:p w:rsidR="00AF7FC9" w:rsidRPr="00F2247C" w:rsidRDefault="00AF7FC9" w:rsidP="000715C2">
      <w:pPr>
        <w:pStyle w:val="Sinespaciado"/>
        <w:numPr>
          <w:ilvl w:val="0"/>
          <w:numId w:val="4"/>
        </w:numPr>
        <w:spacing w:line="276" w:lineRule="auto"/>
        <w:jc w:val="both"/>
        <w:rPr>
          <w:rFonts w:ascii="Arial" w:hAnsi="Arial" w:cs="Arial"/>
          <w:color w:val="000000"/>
          <w:sz w:val="22"/>
          <w:szCs w:val="22"/>
        </w:rPr>
      </w:pPr>
      <w:r w:rsidRPr="00F2247C">
        <w:rPr>
          <w:rStyle w:val="Textoennegrita"/>
          <w:rFonts w:ascii="Arial" w:hAnsi="Arial" w:cs="Arial"/>
          <w:color w:val="D9634A"/>
          <w:sz w:val="22"/>
          <w:szCs w:val="22"/>
        </w:rPr>
        <w:t>Creación de la Sociedad de Fomento Fabril.</w:t>
      </w:r>
      <w:r w:rsidRPr="00F2247C">
        <w:rPr>
          <w:rFonts w:ascii="Arial" w:hAnsi="Arial" w:cs="Arial"/>
          <w:color w:val="000000"/>
          <w:sz w:val="22"/>
          <w:szCs w:val="22"/>
        </w:rPr>
        <w:t xml:space="preserve"> Su principal objetivo era apoyar al gobierno en el desarrollo de la industria nacional. La </w:t>
      </w:r>
      <w:proofErr w:type="spellStart"/>
      <w:r w:rsidRPr="00F2247C">
        <w:rPr>
          <w:rFonts w:ascii="Arial" w:hAnsi="Arial" w:cs="Arial"/>
          <w:color w:val="000000"/>
          <w:sz w:val="22"/>
          <w:szCs w:val="22"/>
        </w:rPr>
        <w:t>Sofofa</w:t>
      </w:r>
      <w:proofErr w:type="spellEnd"/>
      <w:r w:rsidRPr="00F2247C">
        <w:rPr>
          <w:rFonts w:ascii="Arial" w:hAnsi="Arial" w:cs="Arial"/>
          <w:color w:val="000000"/>
          <w:sz w:val="22"/>
          <w:szCs w:val="22"/>
        </w:rPr>
        <w:t xml:space="preserve">, que contaba con aproximadamente 300 miembros, no solo reunía figuras ligadas a la industria, sino que también viñateros, agricultores y profesionales. Desde sus inicios, la </w:t>
      </w:r>
      <w:proofErr w:type="spellStart"/>
      <w:r w:rsidRPr="00F2247C">
        <w:rPr>
          <w:rFonts w:ascii="Arial" w:hAnsi="Arial" w:cs="Arial"/>
          <w:color w:val="000000"/>
          <w:sz w:val="22"/>
          <w:szCs w:val="22"/>
        </w:rPr>
        <w:t>Sofofa</w:t>
      </w:r>
      <w:proofErr w:type="spellEnd"/>
      <w:r w:rsidRPr="00F2247C">
        <w:rPr>
          <w:rFonts w:ascii="Arial" w:hAnsi="Arial" w:cs="Arial"/>
          <w:color w:val="000000"/>
          <w:sz w:val="22"/>
          <w:szCs w:val="22"/>
        </w:rPr>
        <w:t xml:space="preserve"> se preocupó de fomentar la denominada “inmigración industrial”, trayendo al país extranjeros capacitados en labores técnicas para que aportaran sus conocimientos en las empresas nacionales.</w:t>
      </w:r>
    </w:p>
    <w:p w:rsidR="00AF7FC9" w:rsidRPr="00F2247C" w:rsidRDefault="00AF7FC9" w:rsidP="00D4352D">
      <w:pPr>
        <w:pStyle w:val="Sinespaciado"/>
        <w:spacing w:line="276" w:lineRule="auto"/>
        <w:jc w:val="both"/>
        <w:rPr>
          <w:rFonts w:ascii="Arial" w:hAnsi="Arial" w:cs="Arial"/>
          <w:sz w:val="22"/>
          <w:szCs w:val="22"/>
        </w:rPr>
      </w:pPr>
      <w:r w:rsidRPr="00F2247C">
        <w:rPr>
          <w:rFonts w:ascii="Arial" w:hAnsi="Arial" w:cs="Arial"/>
          <w:sz w:val="22"/>
          <w:szCs w:val="22"/>
        </w:rPr>
        <w:br/>
        <w:t>A pesar de la modernización de la economía chilena, durante el siglo XIX Chile continuó siendo un país con una base económica principalmente de carácter rural: hacia 1860, alrededor de un 80% de la población vivía y trabajaba en el campo y la </w:t>
      </w:r>
      <w:r w:rsidRPr="00F2247C">
        <w:rPr>
          <w:rFonts w:ascii="Arial" w:hAnsi="Arial" w:cs="Arial"/>
          <w:b/>
          <w:bCs/>
          <w:sz w:val="22"/>
          <w:szCs w:val="22"/>
        </w:rPr>
        <w:t>hacienda</w:t>
      </w:r>
      <w:r w:rsidRPr="00F2247C">
        <w:rPr>
          <w:rFonts w:ascii="Arial" w:hAnsi="Arial" w:cs="Arial"/>
          <w:sz w:val="22"/>
          <w:szCs w:val="22"/>
        </w:rPr>
        <w:t> era la estructura agrícola más importante. En estas grandes extensiones territoriales, se mantuvo el </w:t>
      </w:r>
      <w:r w:rsidRPr="00F2247C">
        <w:rPr>
          <w:rFonts w:ascii="Arial" w:hAnsi="Arial" w:cs="Arial"/>
          <w:b/>
          <w:bCs/>
          <w:sz w:val="22"/>
          <w:szCs w:val="22"/>
        </w:rPr>
        <w:t>inquilinaje</w:t>
      </w:r>
      <w:r w:rsidRPr="00F2247C">
        <w:rPr>
          <w:rFonts w:ascii="Arial" w:hAnsi="Arial" w:cs="Arial"/>
          <w:sz w:val="22"/>
          <w:szCs w:val="22"/>
        </w:rPr>
        <w:t>, relación laboral de origen colonial. Bajo este sistema, las relaciones entre empleador (patrón) y trabajador (inquilino) eran fundamentalmente personales. El patrón se sentía con derecho a intervenir en la vida personal y familiar de sus inquilinos. Les hacía favores, los protegía, pero a cambio exigía retribuciones en trabajo, disciplina y lealtad.</w:t>
      </w:r>
    </w:p>
    <w:p w:rsidR="00F2247C" w:rsidRPr="00F2247C" w:rsidRDefault="00F2247C" w:rsidP="00D4352D">
      <w:pPr>
        <w:pStyle w:val="Sinespaciado"/>
        <w:spacing w:line="276" w:lineRule="auto"/>
        <w:rPr>
          <w:rFonts w:ascii="Arial" w:hAnsi="Arial" w:cs="Arial"/>
          <w:b/>
          <w:sz w:val="22"/>
          <w:szCs w:val="22"/>
        </w:rPr>
      </w:pPr>
    </w:p>
    <w:p w:rsidR="00AF7FC9" w:rsidRPr="00F2247C" w:rsidRDefault="00AF7FC9" w:rsidP="000715C2">
      <w:pPr>
        <w:pStyle w:val="Sinespaciado"/>
        <w:numPr>
          <w:ilvl w:val="0"/>
          <w:numId w:val="3"/>
        </w:numPr>
        <w:tabs>
          <w:tab w:val="left" w:pos="426"/>
        </w:tabs>
        <w:spacing w:line="276" w:lineRule="auto"/>
        <w:ind w:left="0" w:firstLine="0"/>
        <w:rPr>
          <w:rFonts w:ascii="Arial" w:hAnsi="Arial" w:cs="Arial"/>
          <w:sz w:val="22"/>
          <w:szCs w:val="22"/>
        </w:rPr>
      </w:pPr>
      <w:r w:rsidRPr="00F2247C">
        <w:rPr>
          <w:rFonts w:ascii="Arial" w:hAnsi="Arial" w:cs="Arial"/>
          <w:b/>
          <w:sz w:val="22"/>
          <w:szCs w:val="22"/>
        </w:rPr>
        <w:t>El auge salitrero y sus consecuencias</w:t>
      </w:r>
    </w:p>
    <w:p w:rsidR="00537BAE" w:rsidRPr="00F2247C" w:rsidRDefault="00537BAE" w:rsidP="00D4352D">
      <w:pPr>
        <w:pStyle w:val="Sinespaciado"/>
        <w:spacing w:line="276" w:lineRule="auto"/>
        <w:rPr>
          <w:rFonts w:ascii="Arial" w:hAnsi="Arial" w:cs="Arial"/>
          <w:sz w:val="22"/>
          <w:szCs w:val="22"/>
        </w:rPr>
      </w:pPr>
    </w:p>
    <w:p w:rsidR="00537BAE" w:rsidRDefault="006D2D12" w:rsidP="00D4352D">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10496" behindDoc="1" locked="0" layoutInCell="1" allowOverlap="1" wp14:anchorId="72231F6C" wp14:editId="48796147">
            <wp:simplePos x="0" y="0"/>
            <wp:positionH relativeFrom="column">
              <wp:posOffset>3406140</wp:posOffset>
            </wp:positionH>
            <wp:positionV relativeFrom="paragraph">
              <wp:posOffset>-635</wp:posOffset>
            </wp:positionV>
            <wp:extent cx="2689860" cy="2522220"/>
            <wp:effectExtent l="0" t="0" r="0" b="0"/>
            <wp:wrapTight wrapText="bothSides">
              <wp:wrapPolygon edited="0">
                <wp:start x="0" y="0"/>
                <wp:lineTo x="0" y="21372"/>
                <wp:lineTo x="21416" y="21372"/>
                <wp:lineTo x="21416" y="0"/>
                <wp:lineTo x="0" y="0"/>
              </wp:wrapPolygon>
            </wp:wrapTight>
            <wp:docPr id="9234" name="Imagen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89860" cy="2522220"/>
                    </a:xfrm>
                    <a:prstGeom prst="rect">
                      <a:avLst/>
                    </a:prstGeom>
                  </pic:spPr>
                </pic:pic>
              </a:graphicData>
            </a:graphic>
            <wp14:sizeRelH relativeFrom="page">
              <wp14:pctWidth>0</wp14:pctWidth>
            </wp14:sizeRelH>
            <wp14:sizeRelV relativeFrom="page">
              <wp14:pctHeight>0</wp14:pctHeight>
            </wp14:sizeRelV>
          </wp:anchor>
        </w:drawing>
      </w:r>
      <w:r w:rsidR="00537BAE" w:rsidRPr="00F2247C">
        <w:rPr>
          <w:rFonts w:ascii="Arial" w:hAnsi="Arial" w:cs="Arial"/>
          <w:color w:val="000000"/>
          <w:sz w:val="22"/>
          <w:szCs w:val="22"/>
        </w:rPr>
        <w:t>En el transcurso del siglo XIX, la economía chilena logró consolidarse y posicionarse a nivel internacional, manteniendo el modelo exportador de materias primas. A partir de la década de 1880, con la </w:t>
      </w:r>
      <w:r w:rsidR="00537BAE" w:rsidRPr="00F2247C">
        <w:rPr>
          <w:rStyle w:val="Textoennegrita"/>
          <w:rFonts w:ascii="Arial" w:hAnsi="Arial" w:cs="Arial"/>
          <w:color w:val="000000"/>
          <w:sz w:val="22"/>
          <w:szCs w:val="22"/>
        </w:rPr>
        <w:t>intensificación de la actividad salitrera</w:t>
      </w:r>
      <w:r w:rsidR="00537BAE" w:rsidRPr="00F2247C">
        <w:rPr>
          <w:rFonts w:ascii="Arial" w:hAnsi="Arial" w:cs="Arial"/>
          <w:color w:val="000000"/>
          <w:sz w:val="22"/>
          <w:szCs w:val="22"/>
        </w:rPr>
        <w:t> en la zona del despoblado de Atacama, se inició un nuevo ciclo económico que se extendió hasta la década de 1930 y que tuvo su etapa de máximo esplendor al concluir la guerra del Pacífico, gracias a la incorporación de las provincias de Tarapacá y Antofagasta. En este período, el pa</w:t>
      </w:r>
      <w:r w:rsidR="00F53647">
        <w:rPr>
          <w:rFonts w:ascii="Arial" w:hAnsi="Arial" w:cs="Arial"/>
          <w:color w:val="000000"/>
          <w:sz w:val="22"/>
          <w:szCs w:val="22"/>
        </w:rPr>
        <w:t>ís vivió un gran crecimiento eco</w:t>
      </w:r>
      <w:r w:rsidR="00537BAE" w:rsidRPr="00F2247C">
        <w:rPr>
          <w:rFonts w:ascii="Arial" w:hAnsi="Arial" w:cs="Arial"/>
          <w:color w:val="000000"/>
          <w:sz w:val="22"/>
          <w:szCs w:val="22"/>
        </w:rPr>
        <w:t xml:space="preserve">nómico gracias al esplendor de la explotación salitrera, lo que permitió contar con </w:t>
      </w:r>
      <w:r w:rsidR="00537BAE" w:rsidRPr="00F2247C">
        <w:rPr>
          <w:rFonts w:ascii="Arial" w:hAnsi="Arial" w:cs="Arial"/>
          <w:color w:val="000000"/>
          <w:sz w:val="22"/>
          <w:szCs w:val="22"/>
        </w:rPr>
        <w:lastRenderedPageBreak/>
        <w:t>abundantes recursos que favorecieron el desarrollo de otras áreas de la economía y provocaron transformaciones en distintos ámbitos de la realidad nacional.</w:t>
      </w:r>
    </w:p>
    <w:p w:rsidR="00F2247C" w:rsidRDefault="00F53647" w:rsidP="00F2247C">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08448" behindDoc="1" locked="0" layoutInCell="1" allowOverlap="1" wp14:anchorId="60B12FF2" wp14:editId="08894E34">
            <wp:simplePos x="0" y="0"/>
            <wp:positionH relativeFrom="column">
              <wp:posOffset>84550</wp:posOffset>
            </wp:positionH>
            <wp:positionV relativeFrom="paragraph">
              <wp:posOffset>-37465</wp:posOffset>
            </wp:positionV>
            <wp:extent cx="1436370" cy="1916430"/>
            <wp:effectExtent l="0" t="0" r="0" b="7620"/>
            <wp:wrapNone/>
            <wp:docPr id="9227" name="Imagen 9227" descr="Pitufo Reportero | Wiki Pitufos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ufo Reportero | Wiki Pitufos | Fan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637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14">
        <w:rPr>
          <w:rFonts w:ascii="Arial" w:hAnsi="Arial" w:cs="Arial"/>
          <w:noProof/>
          <w:color w:val="000000"/>
          <w:sz w:val="22"/>
          <w:szCs w:val="22"/>
          <w:lang w:val="es-CL" w:eastAsia="es-CL"/>
        </w:rPr>
        <mc:AlternateContent>
          <mc:Choice Requires="wps">
            <w:drawing>
              <wp:anchor distT="0" distB="0" distL="114300" distR="114300" simplePos="0" relativeHeight="252005376" behindDoc="0" locked="0" layoutInCell="1" allowOverlap="1" wp14:anchorId="2A8CC4A3" wp14:editId="75606D30">
                <wp:simplePos x="0" y="0"/>
                <wp:positionH relativeFrom="column">
                  <wp:posOffset>1818707</wp:posOffset>
                </wp:positionH>
                <wp:positionV relativeFrom="paragraph">
                  <wp:posOffset>61628</wp:posOffset>
                </wp:positionV>
                <wp:extent cx="4331335" cy="1170940"/>
                <wp:effectExtent l="666750" t="0" r="12065" b="10160"/>
                <wp:wrapNone/>
                <wp:docPr id="9224" name="9224 Llamada rectangular"/>
                <wp:cNvGraphicFramePr/>
                <a:graphic xmlns:a="http://schemas.openxmlformats.org/drawingml/2006/main">
                  <a:graphicData uri="http://schemas.microsoft.com/office/word/2010/wordprocessingShape">
                    <wps:wsp>
                      <wps:cNvSpPr/>
                      <wps:spPr>
                        <a:xfrm>
                          <a:off x="0" y="0"/>
                          <a:ext cx="4331335" cy="1170940"/>
                        </a:xfrm>
                        <a:prstGeom prst="wedgeRectCallout">
                          <a:avLst>
                            <a:gd name="adj1" fmla="val -65412"/>
                            <a:gd name="adj2" fmla="val 8627"/>
                          </a:avLst>
                        </a:prstGeom>
                      </wps:spPr>
                      <wps:style>
                        <a:lnRef idx="2">
                          <a:schemeClr val="accent6"/>
                        </a:lnRef>
                        <a:fillRef idx="1">
                          <a:schemeClr val="lt1"/>
                        </a:fillRef>
                        <a:effectRef idx="0">
                          <a:schemeClr val="accent6"/>
                        </a:effectRef>
                        <a:fontRef idx="minor">
                          <a:schemeClr val="dk1"/>
                        </a:fontRef>
                      </wps:style>
                      <wps:txbx>
                        <w:txbxContent>
                          <w:p w:rsidR="0084127E" w:rsidRPr="00327C14" w:rsidRDefault="0084127E" w:rsidP="00327C14">
                            <w:pPr>
                              <w:jc w:val="center"/>
                              <w:rPr>
                                <w:rFonts w:ascii="Arial" w:hAnsi="Arial" w:cs="Arial"/>
                                <w:b/>
                                <w:sz w:val="22"/>
                                <w:szCs w:val="22"/>
                                <w:lang w:val="es-CL"/>
                              </w:rPr>
                            </w:pPr>
                            <w:r w:rsidRPr="00327C14">
                              <w:rPr>
                                <w:rFonts w:ascii="Arial" w:hAnsi="Arial" w:cs="Arial"/>
                                <w:b/>
                                <w:sz w:val="22"/>
                                <w:szCs w:val="22"/>
                                <w:lang w:val="es-CL"/>
                              </w:rPr>
                              <w:t>¿Qué es el salitre?</w:t>
                            </w:r>
                          </w:p>
                          <w:p w:rsidR="0084127E" w:rsidRDefault="0084127E" w:rsidP="00327C14">
                            <w:pPr>
                              <w:spacing w:line="276" w:lineRule="auto"/>
                              <w:jc w:val="both"/>
                              <w:rPr>
                                <w:rFonts w:ascii="Arial" w:hAnsi="Arial" w:cs="Arial"/>
                                <w:sz w:val="22"/>
                                <w:szCs w:val="22"/>
                                <w:lang w:val="es-CL"/>
                              </w:rPr>
                            </w:pPr>
                            <w:r>
                              <w:rPr>
                                <w:rFonts w:ascii="Arial" w:hAnsi="Arial" w:cs="Arial"/>
                                <w:sz w:val="22"/>
                                <w:szCs w:val="22"/>
                                <w:lang w:val="es-CL"/>
                              </w:rPr>
                              <w:t>El salitre es un mineral que en estado natural se encuentra en la superficie de las rocas, es de forma cristalina y requiere un proceso para poder obtenerlo, también se le conoció como “el oro blanco”. Chile era el  principal productor de salitre en el mundo.</w:t>
                            </w:r>
                          </w:p>
                          <w:p w:rsidR="0084127E" w:rsidRPr="00327C14" w:rsidRDefault="0084127E" w:rsidP="00327C14">
                            <w:pPr>
                              <w:spacing w:line="276" w:lineRule="auto"/>
                              <w:jc w:val="both"/>
                              <w:rPr>
                                <w:rFonts w:ascii="Arial" w:hAnsi="Arial" w:cs="Arial"/>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24 Llamada rectangular" o:spid="_x0000_s1034" type="#_x0000_t61" style="position:absolute;left:0;text-align:left;margin-left:143.2pt;margin-top:4.85pt;width:341.05pt;height:9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" adj="-3329,12663" fillcolor="white [3201]" strokecolor="#f79646 [3209]" strokeweight="2pt">
                <v:textbox>
                  <w:txbxContent>
                    <w:p w:rsidR="0084127E" w:rsidRPr="00327C14" w:rsidRDefault="0084127E" w:rsidP="00327C14">
                      <w:pPr>
                        <w:jc w:val="center"/>
                        <w:rPr>
                          <w:rFonts w:ascii="Arial" w:hAnsi="Arial" w:cs="Arial"/>
                          <w:b/>
                          <w:sz w:val="22"/>
                          <w:szCs w:val="22"/>
                          <w:lang w:val="es-CL"/>
                        </w:rPr>
                      </w:pPr>
                      <w:r w:rsidRPr="00327C14">
                        <w:rPr>
                          <w:rFonts w:ascii="Arial" w:hAnsi="Arial" w:cs="Arial"/>
                          <w:b/>
                          <w:sz w:val="22"/>
                          <w:szCs w:val="22"/>
                          <w:lang w:val="es-CL"/>
                        </w:rPr>
                        <w:t>¿Qué es el salitre?</w:t>
                      </w:r>
                    </w:p>
                    <w:p w:rsidR="0084127E" w:rsidRDefault="0084127E" w:rsidP="00327C14">
                      <w:pPr>
                        <w:spacing w:line="276" w:lineRule="auto"/>
                        <w:jc w:val="both"/>
                        <w:rPr>
                          <w:rFonts w:ascii="Arial" w:hAnsi="Arial" w:cs="Arial"/>
                          <w:sz w:val="22"/>
                          <w:szCs w:val="22"/>
                          <w:lang w:val="es-CL"/>
                        </w:rPr>
                      </w:pPr>
                      <w:r>
                        <w:rPr>
                          <w:rFonts w:ascii="Arial" w:hAnsi="Arial" w:cs="Arial"/>
                          <w:sz w:val="22"/>
                          <w:szCs w:val="22"/>
                          <w:lang w:val="es-CL"/>
                        </w:rPr>
                        <w:t>El salitre es un mineral que en estado natural se encuentra en la superficie de las rocas, es de forma cristalina y requiere un proceso para poder obtenerlo, también se le conoció como “el oro blanco”. Chile era el  principal productor de salitre en el mundo.</w:t>
                      </w:r>
                    </w:p>
                    <w:p w:rsidR="0084127E" w:rsidRPr="00327C14" w:rsidRDefault="0084127E" w:rsidP="00327C14">
                      <w:pPr>
                        <w:spacing w:line="276" w:lineRule="auto"/>
                        <w:jc w:val="both"/>
                        <w:rPr>
                          <w:rFonts w:ascii="Arial" w:hAnsi="Arial" w:cs="Arial"/>
                          <w:sz w:val="22"/>
                          <w:szCs w:val="22"/>
                          <w:lang w:val="es-CL"/>
                        </w:rPr>
                      </w:pPr>
                    </w:p>
                  </w:txbxContent>
                </v:textbox>
              </v:shape>
            </w:pict>
          </mc:Fallback>
        </mc:AlternateContent>
      </w: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C94941" w:rsidP="00F2247C">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09472" behindDoc="1" locked="0" layoutInCell="1" allowOverlap="1" wp14:anchorId="22FF97A6" wp14:editId="42697A3F">
            <wp:simplePos x="0" y="0"/>
            <wp:positionH relativeFrom="column">
              <wp:posOffset>4500798</wp:posOffset>
            </wp:positionH>
            <wp:positionV relativeFrom="paragraph">
              <wp:posOffset>73626</wp:posOffset>
            </wp:positionV>
            <wp:extent cx="1470025" cy="2133600"/>
            <wp:effectExtent l="0" t="0" r="0" b="0"/>
            <wp:wrapNone/>
            <wp:docPr id="9233" name="Imagen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0025" cy="2133600"/>
                    </a:xfrm>
                    <a:prstGeom prst="rect">
                      <a:avLst/>
                    </a:prstGeom>
                  </pic:spPr>
                </pic:pic>
              </a:graphicData>
            </a:graphic>
            <wp14:sizeRelH relativeFrom="page">
              <wp14:pctWidth>0</wp14:pctWidth>
            </wp14:sizeRelH>
            <wp14:sizeRelV relativeFrom="page">
              <wp14:pctHeight>0</wp14:pctHeight>
            </wp14:sizeRelV>
          </wp:anchor>
        </w:drawing>
      </w: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F53647" w:rsidP="00F2247C">
      <w:pPr>
        <w:pStyle w:val="Sinespaciado"/>
        <w:spacing w:line="276" w:lineRule="auto"/>
        <w:jc w:val="both"/>
        <w:rPr>
          <w:rFonts w:ascii="Arial" w:hAnsi="Arial" w:cs="Arial"/>
          <w:color w:val="000000"/>
          <w:sz w:val="22"/>
          <w:szCs w:val="22"/>
        </w:rPr>
      </w:pPr>
      <w:r>
        <w:rPr>
          <w:rFonts w:ascii="Arial" w:hAnsi="Arial" w:cs="Arial"/>
          <w:noProof/>
          <w:color w:val="000000"/>
          <w:sz w:val="22"/>
          <w:szCs w:val="22"/>
          <w:lang w:val="es-CL" w:eastAsia="es-CL"/>
        </w:rPr>
        <mc:AlternateContent>
          <mc:Choice Requires="wps">
            <w:drawing>
              <wp:anchor distT="0" distB="0" distL="114300" distR="114300" simplePos="0" relativeHeight="252007424" behindDoc="0" locked="0" layoutInCell="1" allowOverlap="1" wp14:anchorId="33373815" wp14:editId="686F5298">
                <wp:simplePos x="0" y="0"/>
                <wp:positionH relativeFrom="column">
                  <wp:posOffset>86798</wp:posOffset>
                </wp:positionH>
                <wp:positionV relativeFrom="paragraph">
                  <wp:posOffset>35307</wp:posOffset>
                </wp:positionV>
                <wp:extent cx="4361180" cy="1555750"/>
                <wp:effectExtent l="0" t="0" r="782320" b="25400"/>
                <wp:wrapNone/>
                <wp:docPr id="9226" name="9226 Llamada rectangular"/>
                <wp:cNvGraphicFramePr/>
                <a:graphic xmlns:a="http://schemas.openxmlformats.org/drawingml/2006/main">
                  <a:graphicData uri="http://schemas.microsoft.com/office/word/2010/wordprocessingShape">
                    <wps:wsp>
                      <wps:cNvSpPr/>
                      <wps:spPr>
                        <a:xfrm>
                          <a:off x="0" y="0"/>
                          <a:ext cx="4361180" cy="1555750"/>
                        </a:xfrm>
                        <a:prstGeom prst="wedgeRectCallout">
                          <a:avLst>
                            <a:gd name="adj1" fmla="val 67391"/>
                            <a:gd name="adj2" fmla="val -29153"/>
                          </a:avLst>
                        </a:prstGeom>
                      </wps:spPr>
                      <wps:style>
                        <a:lnRef idx="2">
                          <a:schemeClr val="accent6"/>
                        </a:lnRef>
                        <a:fillRef idx="1">
                          <a:schemeClr val="lt1"/>
                        </a:fillRef>
                        <a:effectRef idx="0">
                          <a:schemeClr val="accent6"/>
                        </a:effectRef>
                        <a:fontRef idx="minor">
                          <a:schemeClr val="dk1"/>
                        </a:fontRef>
                      </wps:style>
                      <wps:txbx>
                        <w:txbxContent>
                          <w:p w:rsidR="0084127E" w:rsidRPr="00327C14" w:rsidRDefault="0084127E" w:rsidP="00C94941">
                            <w:pPr>
                              <w:jc w:val="center"/>
                              <w:rPr>
                                <w:rFonts w:ascii="Arial" w:hAnsi="Arial" w:cs="Arial"/>
                                <w:b/>
                                <w:sz w:val="22"/>
                                <w:szCs w:val="22"/>
                                <w:lang w:val="es-CL"/>
                              </w:rPr>
                            </w:pPr>
                            <w:r w:rsidRPr="00327C14">
                              <w:rPr>
                                <w:rFonts w:ascii="Arial" w:hAnsi="Arial" w:cs="Arial"/>
                                <w:b/>
                                <w:sz w:val="22"/>
                                <w:szCs w:val="22"/>
                                <w:lang w:val="es-CL"/>
                              </w:rPr>
                              <w:t>¿</w:t>
                            </w:r>
                            <w:r>
                              <w:rPr>
                                <w:rFonts w:ascii="Arial" w:hAnsi="Arial" w:cs="Arial"/>
                                <w:b/>
                                <w:sz w:val="22"/>
                                <w:szCs w:val="22"/>
                                <w:lang w:val="es-CL"/>
                              </w:rPr>
                              <w:t>Y por qué era tan importante</w:t>
                            </w:r>
                            <w:r w:rsidRPr="00327C14">
                              <w:rPr>
                                <w:rFonts w:ascii="Arial" w:hAnsi="Arial" w:cs="Arial"/>
                                <w:b/>
                                <w:sz w:val="22"/>
                                <w:szCs w:val="22"/>
                                <w:lang w:val="es-CL"/>
                              </w:rPr>
                              <w:t>?</w:t>
                            </w:r>
                          </w:p>
                          <w:p w:rsidR="0084127E" w:rsidRDefault="0084127E" w:rsidP="00C94941">
                            <w:pPr>
                              <w:spacing w:line="276" w:lineRule="auto"/>
                              <w:jc w:val="both"/>
                              <w:rPr>
                                <w:rFonts w:ascii="Arial" w:hAnsi="Arial" w:cs="Arial"/>
                                <w:sz w:val="22"/>
                                <w:szCs w:val="22"/>
                                <w:lang w:val="es-CL"/>
                              </w:rPr>
                            </w:pPr>
                            <w:r>
                              <w:rPr>
                                <w:rFonts w:ascii="Arial" w:hAnsi="Arial" w:cs="Arial"/>
                                <w:sz w:val="22"/>
                                <w:szCs w:val="22"/>
                                <w:lang w:val="es-CL"/>
                              </w:rPr>
                              <w:t>El salitre tenía dos usos; en primer lugar</w:t>
                            </w:r>
                            <w:bookmarkStart w:id="0" w:name="_GoBack"/>
                            <w:bookmarkEnd w:id="0"/>
                            <w:r>
                              <w:rPr>
                                <w:rFonts w:ascii="Arial" w:hAnsi="Arial" w:cs="Arial"/>
                                <w:sz w:val="22"/>
                                <w:szCs w:val="22"/>
                                <w:lang w:val="es-CL"/>
                              </w:rPr>
                              <w:t xml:space="preserve"> era utilizado como fertilizante para la agricultura, es decir, permitía que las cosechas fueran más productivas. Por otro lado, era usado para la fabricación de pólvora, por lo que fue muy demandado por las potencias europeas que se encontraban en un período de paz armada, preparándose para el inminente inicio de la I Guerra Mundial.</w:t>
                            </w:r>
                          </w:p>
                          <w:p w:rsidR="0084127E" w:rsidRPr="00327C14" w:rsidRDefault="0084127E" w:rsidP="00C94941">
                            <w:pPr>
                              <w:spacing w:line="276" w:lineRule="auto"/>
                              <w:jc w:val="both"/>
                              <w:rPr>
                                <w:rFonts w:ascii="Arial" w:hAnsi="Arial" w:cs="Arial"/>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26 Llamada rectangular" o:spid="_x0000_s1035" type="#_x0000_t61" style="position:absolute;left:0;text-align:left;margin-left:6.85pt;margin-top:2.8pt;width:343.4pt;height:1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" adj="25356,4503" fillcolor="white [3201]" strokecolor="#f79646 [3209]" strokeweight="2pt">
                <v:textbox>
                  <w:txbxContent>
                    <w:p w:rsidR="0084127E" w:rsidRPr="00327C14" w:rsidRDefault="0084127E" w:rsidP="00C94941">
                      <w:pPr>
                        <w:jc w:val="center"/>
                        <w:rPr>
                          <w:rFonts w:ascii="Arial" w:hAnsi="Arial" w:cs="Arial"/>
                          <w:b/>
                          <w:sz w:val="22"/>
                          <w:szCs w:val="22"/>
                          <w:lang w:val="es-CL"/>
                        </w:rPr>
                      </w:pPr>
                      <w:r w:rsidRPr="00327C14">
                        <w:rPr>
                          <w:rFonts w:ascii="Arial" w:hAnsi="Arial" w:cs="Arial"/>
                          <w:b/>
                          <w:sz w:val="22"/>
                          <w:szCs w:val="22"/>
                          <w:lang w:val="es-CL"/>
                        </w:rPr>
                        <w:t>¿</w:t>
                      </w:r>
                      <w:r>
                        <w:rPr>
                          <w:rFonts w:ascii="Arial" w:hAnsi="Arial" w:cs="Arial"/>
                          <w:b/>
                          <w:sz w:val="22"/>
                          <w:szCs w:val="22"/>
                          <w:lang w:val="es-CL"/>
                        </w:rPr>
                        <w:t>Y por qué era tan importante</w:t>
                      </w:r>
                      <w:r w:rsidRPr="00327C14">
                        <w:rPr>
                          <w:rFonts w:ascii="Arial" w:hAnsi="Arial" w:cs="Arial"/>
                          <w:b/>
                          <w:sz w:val="22"/>
                          <w:szCs w:val="22"/>
                          <w:lang w:val="es-CL"/>
                        </w:rPr>
                        <w:t>?</w:t>
                      </w:r>
                    </w:p>
                    <w:p w:rsidR="0084127E" w:rsidRDefault="0084127E" w:rsidP="00C94941">
                      <w:pPr>
                        <w:spacing w:line="276" w:lineRule="auto"/>
                        <w:jc w:val="both"/>
                        <w:rPr>
                          <w:rFonts w:ascii="Arial" w:hAnsi="Arial" w:cs="Arial"/>
                          <w:sz w:val="22"/>
                          <w:szCs w:val="22"/>
                          <w:lang w:val="es-CL"/>
                        </w:rPr>
                      </w:pPr>
                      <w:r>
                        <w:rPr>
                          <w:rFonts w:ascii="Arial" w:hAnsi="Arial" w:cs="Arial"/>
                          <w:sz w:val="22"/>
                          <w:szCs w:val="22"/>
                          <w:lang w:val="es-CL"/>
                        </w:rPr>
                        <w:t>El salitre tenía dos usos; en primer lugar era utilizado como fertilizante para la agricultura, es decir, permitía que las cosechas fueran más productivas. Por otro lado, era usado para la fabricación de pólvora, por lo que fue muy demandado por las potencias europeas que se encontraban en un período de paz armada, preparándose para el inminente inicio de la I Guerra Mundial.</w:t>
                      </w:r>
                    </w:p>
                    <w:p w:rsidR="0084127E" w:rsidRPr="00327C14" w:rsidRDefault="0084127E" w:rsidP="00C94941">
                      <w:pPr>
                        <w:spacing w:line="276" w:lineRule="auto"/>
                        <w:jc w:val="both"/>
                        <w:rPr>
                          <w:rFonts w:ascii="Arial" w:hAnsi="Arial" w:cs="Arial"/>
                          <w:sz w:val="22"/>
                          <w:szCs w:val="22"/>
                          <w:lang w:val="es-CL"/>
                        </w:rPr>
                      </w:pPr>
                    </w:p>
                  </w:txbxContent>
                </v:textbox>
              </v:shape>
            </w:pict>
          </mc:Fallback>
        </mc:AlternateContent>
      </w: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327C14" w:rsidRDefault="00327C14" w:rsidP="00F2247C">
      <w:pPr>
        <w:pStyle w:val="Sinespaciado"/>
        <w:spacing w:line="276" w:lineRule="auto"/>
        <w:jc w:val="both"/>
        <w:rPr>
          <w:rFonts w:ascii="Arial" w:hAnsi="Arial" w:cs="Arial"/>
          <w:color w:val="000000"/>
          <w:sz w:val="22"/>
          <w:szCs w:val="22"/>
        </w:rPr>
      </w:pPr>
    </w:p>
    <w:p w:rsidR="005322E0" w:rsidRDefault="005322E0" w:rsidP="00C94941">
      <w:pPr>
        <w:pStyle w:val="Sinespaciado"/>
        <w:tabs>
          <w:tab w:val="left" w:pos="6872"/>
        </w:tabs>
        <w:spacing w:line="276" w:lineRule="auto"/>
        <w:jc w:val="both"/>
        <w:rPr>
          <w:rFonts w:ascii="Arial" w:hAnsi="Arial" w:cs="Arial"/>
          <w:color w:val="000000"/>
          <w:sz w:val="22"/>
          <w:szCs w:val="22"/>
        </w:rPr>
      </w:pPr>
    </w:p>
    <w:p w:rsidR="00327C14" w:rsidRDefault="00C94941" w:rsidP="00C94941">
      <w:pPr>
        <w:pStyle w:val="Sinespaciado"/>
        <w:tabs>
          <w:tab w:val="left" w:pos="6872"/>
        </w:tabs>
        <w:spacing w:line="276" w:lineRule="auto"/>
        <w:jc w:val="both"/>
        <w:rPr>
          <w:rFonts w:ascii="Arial" w:hAnsi="Arial" w:cs="Arial"/>
          <w:color w:val="000000"/>
          <w:sz w:val="22"/>
          <w:szCs w:val="22"/>
        </w:rPr>
      </w:pPr>
      <w:r>
        <w:rPr>
          <w:rFonts w:ascii="Arial" w:hAnsi="Arial" w:cs="Arial"/>
          <w:color w:val="000000"/>
          <w:sz w:val="22"/>
          <w:szCs w:val="22"/>
        </w:rPr>
        <w:tab/>
      </w:r>
    </w:p>
    <w:p w:rsidR="00537BAE" w:rsidRDefault="00537BAE" w:rsidP="000715C2">
      <w:pPr>
        <w:pStyle w:val="Sinespaciado"/>
        <w:numPr>
          <w:ilvl w:val="1"/>
          <w:numId w:val="3"/>
        </w:numPr>
        <w:tabs>
          <w:tab w:val="left" w:pos="426"/>
        </w:tabs>
        <w:spacing w:line="276" w:lineRule="auto"/>
        <w:ind w:left="0" w:firstLine="0"/>
        <w:jc w:val="both"/>
        <w:rPr>
          <w:rStyle w:val="Textoennegrita"/>
          <w:rFonts w:ascii="Arial" w:hAnsi="Arial" w:cs="Arial"/>
          <w:color w:val="000000" w:themeColor="text1"/>
          <w:sz w:val="22"/>
          <w:szCs w:val="22"/>
        </w:rPr>
      </w:pPr>
      <w:r w:rsidRPr="00C94941">
        <w:rPr>
          <w:rStyle w:val="Textoennegrita"/>
          <w:rFonts w:ascii="Arial" w:hAnsi="Arial" w:cs="Arial"/>
          <w:color w:val="000000" w:themeColor="text1"/>
          <w:sz w:val="22"/>
          <w:szCs w:val="22"/>
        </w:rPr>
        <w:t>Características de la actividad salitrera</w:t>
      </w:r>
    </w:p>
    <w:p w:rsidR="00C94941" w:rsidRPr="00C94941" w:rsidRDefault="00C94941" w:rsidP="00C94941">
      <w:pPr>
        <w:pStyle w:val="Sinespaciado"/>
        <w:spacing w:line="276" w:lineRule="auto"/>
        <w:ind w:left="792"/>
        <w:jc w:val="both"/>
        <w:rPr>
          <w:rFonts w:ascii="Arial" w:hAnsi="Arial" w:cs="Arial"/>
          <w:b/>
          <w:bCs/>
          <w:color w:val="000000" w:themeColor="text1"/>
          <w:sz w:val="22"/>
          <w:szCs w:val="22"/>
        </w:rPr>
      </w:pPr>
    </w:p>
    <w:p w:rsidR="00537BAE" w:rsidRDefault="00537BAE" w:rsidP="00F2247C">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La extracción del salitre en Chile se caracterizó por los siguientes elementos:</w:t>
      </w:r>
    </w:p>
    <w:p w:rsidR="006D2D12" w:rsidRPr="00F2247C" w:rsidRDefault="006D2D12" w:rsidP="00F2247C">
      <w:pPr>
        <w:pStyle w:val="Sinespaciado"/>
        <w:spacing w:line="276" w:lineRule="auto"/>
        <w:jc w:val="both"/>
        <w:rPr>
          <w:rFonts w:ascii="Arial" w:hAnsi="Arial" w:cs="Arial"/>
          <w:color w:val="000000"/>
          <w:sz w:val="22"/>
          <w:szCs w:val="22"/>
        </w:rPr>
      </w:pPr>
    </w:p>
    <w:p w:rsidR="00537BAE" w:rsidRPr="00F2247C" w:rsidRDefault="00F53647" w:rsidP="000715C2">
      <w:pPr>
        <w:pStyle w:val="Sinespaciado"/>
        <w:numPr>
          <w:ilvl w:val="0"/>
          <w:numId w:val="5"/>
        </w:numPr>
        <w:spacing w:line="276" w:lineRule="auto"/>
        <w:ind w:left="0" w:firstLine="0"/>
        <w:jc w:val="both"/>
        <w:rPr>
          <w:rFonts w:ascii="Arial" w:hAnsi="Arial" w:cs="Arial"/>
          <w:color w:val="000000"/>
          <w:sz w:val="22"/>
          <w:szCs w:val="22"/>
        </w:rPr>
      </w:pPr>
      <w:r w:rsidRPr="005322E0">
        <w:rPr>
          <w:rFonts w:ascii="Arial" w:hAnsi="Arial" w:cs="Arial"/>
          <w:noProof/>
          <w:color w:val="000000"/>
          <w:sz w:val="22"/>
          <w:szCs w:val="22"/>
          <w:lang w:val="es-CL" w:eastAsia="es-CL"/>
        </w:rPr>
        <w:drawing>
          <wp:anchor distT="0" distB="0" distL="114300" distR="114300" simplePos="0" relativeHeight="252012544" behindDoc="1" locked="0" layoutInCell="1" allowOverlap="1" wp14:anchorId="5FCADA05" wp14:editId="041AD5B3">
            <wp:simplePos x="0" y="0"/>
            <wp:positionH relativeFrom="column">
              <wp:posOffset>4262120</wp:posOffset>
            </wp:positionH>
            <wp:positionV relativeFrom="paragraph">
              <wp:posOffset>31115</wp:posOffset>
            </wp:positionV>
            <wp:extent cx="1592580" cy="2085340"/>
            <wp:effectExtent l="57150" t="57150" r="121920" b="105410"/>
            <wp:wrapTight wrapText="bothSides">
              <wp:wrapPolygon edited="0">
                <wp:start x="-258" y="-592"/>
                <wp:lineTo x="-775" y="-395"/>
                <wp:lineTo x="-775" y="21705"/>
                <wp:lineTo x="-258" y="22495"/>
                <wp:lineTo x="22478" y="22495"/>
                <wp:lineTo x="22995" y="21705"/>
                <wp:lineTo x="22995" y="2762"/>
                <wp:lineTo x="22220" y="-197"/>
                <wp:lineTo x="22220" y="-592"/>
                <wp:lineTo x="-258" y="-592"/>
              </wp:wrapPolygon>
            </wp:wrapTight>
            <wp:docPr id="92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92580" cy="20853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7BAE" w:rsidRPr="00F2247C">
        <w:rPr>
          <w:rStyle w:val="Textoennegrita"/>
          <w:rFonts w:ascii="Arial" w:hAnsi="Arial" w:cs="Arial"/>
          <w:color w:val="000000"/>
          <w:sz w:val="22"/>
          <w:szCs w:val="22"/>
        </w:rPr>
        <w:t>Propiedad salitrera en manos extranjeras. </w:t>
      </w:r>
      <w:r w:rsidR="00537BAE" w:rsidRPr="00F2247C">
        <w:rPr>
          <w:rFonts w:ascii="Arial" w:hAnsi="Arial" w:cs="Arial"/>
          <w:color w:val="000000"/>
          <w:sz w:val="22"/>
          <w:szCs w:val="22"/>
        </w:rPr>
        <w:t>Aunque no faltaron los empresarios chilenos, las autoridades chilenas optaron por mantener la </w:t>
      </w:r>
      <w:r w:rsidR="00537BAE" w:rsidRPr="00F2247C">
        <w:rPr>
          <w:rStyle w:val="Textoennegrita"/>
          <w:rFonts w:ascii="Arial" w:hAnsi="Arial" w:cs="Arial"/>
          <w:color w:val="000000"/>
          <w:sz w:val="22"/>
          <w:szCs w:val="22"/>
        </w:rPr>
        <w:t>explotación privada</w:t>
      </w:r>
      <w:r w:rsidR="00537BAE" w:rsidRPr="00F2247C">
        <w:rPr>
          <w:rFonts w:ascii="Arial" w:hAnsi="Arial" w:cs="Arial"/>
          <w:color w:val="000000"/>
          <w:sz w:val="22"/>
          <w:szCs w:val="22"/>
        </w:rPr>
        <w:t> del mineral, por lo que a fines del siglo XIX la mayor parte de las oficinas salitreras era propiedad de extranjeros, particularmente de </w:t>
      </w:r>
      <w:r w:rsidR="00537BAE" w:rsidRPr="00F2247C">
        <w:rPr>
          <w:rStyle w:val="Textoennegrita"/>
          <w:rFonts w:ascii="Arial" w:hAnsi="Arial" w:cs="Arial"/>
          <w:color w:val="000000"/>
          <w:sz w:val="22"/>
          <w:szCs w:val="22"/>
        </w:rPr>
        <w:t>británicos</w:t>
      </w:r>
      <w:r w:rsidR="0058634D">
        <w:rPr>
          <w:rStyle w:val="Textoennegrita"/>
          <w:rFonts w:ascii="Arial" w:hAnsi="Arial" w:cs="Arial"/>
          <w:color w:val="000000"/>
          <w:sz w:val="22"/>
          <w:szCs w:val="22"/>
        </w:rPr>
        <w:t xml:space="preserve"> (ingleses)</w:t>
      </w:r>
      <w:r w:rsidR="00537BAE" w:rsidRPr="00F2247C">
        <w:rPr>
          <w:rFonts w:ascii="Arial" w:hAnsi="Arial" w:cs="Arial"/>
          <w:color w:val="000000"/>
          <w:sz w:val="22"/>
          <w:szCs w:val="22"/>
        </w:rPr>
        <w:t>. De este modo, gran parte de las ganancias obtenidas por la expansión y comercialización del mineral quedaban fuera del país.</w:t>
      </w:r>
    </w:p>
    <w:p w:rsidR="00537BAE" w:rsidRPr="00F2247C" w:rsidRDefault="00F53647" w:rsidP="006D2D12">
      <w:pPr>
        <w:pStyle w:val="Sinespaciado"/>
        <w:spacing w:line="276" w:lineRule="auto"/>
        <w:jc w:val="both"/>
        <w:rPr>
          <w:rFonts w:ascii="Arial" w:hAnsi="Arial" w:cs="Arial"/>
          <w:color w:val="000000"/>
          <w:sz w:val="22"/>
          <w:szCs w:val="22"/>
        </w:rPr>
      </w:pPr>
      <w:r>
        <w:rPr>
          <w:rFonts w:ascii="Arial" w:hAnsi="Arial" w:cs="Arial"/>
          <w:noProof/>
          <w:color w:val="000000"/>
          <w:sz w:val="22"/>
          <w:szCs w:val="22"/>
          <w:lang w:val="es-CL" w:eastAsia="es-CL"/>
        </w:rPr>
        <mc:AlternateContent>
          <mc:Choice Requires="wps">
            <w:drawing>
              <wp:anchor distT="0" distB="0" distL="114300" distR="114300" simplePos="0" relativeHeight="252013568" behindDoc="0" locked="0" layoutInCell="1" allowOverlap="1" wp14:anchorId="7B303DE1" wp14:editId="04C2E225">
                <wp:simplePos x="0" y="0"/>
                <wp:positionH relativeFrom="column">
                  <wp:posOffset>4188460</wp:posOffset>
                </wp:positionH>
                <wp:positionV relativeFrom="paragraph">
                  <wp:posOffset>314960</wp:posOffset>
                </wp:positionV>
                <wp:extent cx="1780540" cy="288290"/>
                <wp:effectExtent l="0" t="0" r="10160" b="16510"/>
                <wp:wrapNone/>
                <wp:docPr id="9252" name="9252 Rectángulo"/>
                <wp:cNvGraphicFramePr/>
                <a:graphic xmlns:a="http://schemas.openxmlformats.org/drawingml/2006/main">
                  <a:graphicData uri="http://schemas.microsoft.com/office/word/2010/wordprocessingShape">
                    <wps:wsp>
                      <wps:cNvSpPr/>
                      <wps:spPr>
                        <a:xfrm>
                          <a:off x="0" y="0"/>
                          <a:ext cx="1780540" cy="28829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22"/>
                                <w:szCs w:val="22"/>
                                <w:lang w:val="es-CL"/>
                              </w:rPr>
                            </w:pPr>
                            <w:r w:rsidRPr="005322E0">
                              <w:rPr>
                                <w:rFonts w:ascii="Arial" w:hAnsi="Arial" w:cs="Arial"/>
                                <w:sz w:val="22"/>
                                <w:szCs w:val="22"/>
                                <w:lang w:val="es-CL"/>
                              </w:rPr>
                              <w:t>J</w:t>
                            </w:r>
                            <w:r>
                              <w:rPr>
                                <w:rFonts w:ascii="Arial" w:hAnsi="Arial" w:cs="Arial"/>
                                <w:sz w:val="22"/>
                                <w:szCs w:val="22"/>
                                <w:lang w:val="es-CL"/>
                              </w:rPr>
                              <w:t>ohn</w:t>
                            </w:r>
                            <w:r w:rsidRPr="005322E0">
                              <w:rPr>
                                <w:rFonts w:ascii="Arial" w:hAnsi="Arial" w:cs="Arial"/>
                                <w:sz w:val="22"/>
                                <w:szCs w:val="22"/>
                                <w:lang w:val="es-CL"/>
                              </w:rPr>
                              <w:t xml:space="preserve"> Thomas North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252 Rectángulo" o:spid="_x0000_s1036" style="position:absolute;left:0;text-align:left;margin-left:329.8pt;margin-top:24.8pt;width:140.2pt;height:22.7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" fillcolor="white [3201]" strokecolor="black [3200]" strokeweight="2pt">
                <v:textbox>
                  <w:txbxContent>
                    <w:p w:rsidR="0084127E" w:rsidRPr="005322E0" w:rsidRDefault="0084127E" w:rsidP="005322E0">
                      <w:pPr>
                        <w:jc w:val="center"/>
                        <w:rPr>
                          <w:rFonts w:ascii="Arial" w:hAnsi="Arial" w:cs="Arial"/>
                          <w:sz w:val="22"/>
                          <w:szCs w:val="22"/>
                          <w:lang w:val="es-CL"/>
                        </w:rPr>
                      </w:pPr>
                      <w:r w:rsidRPr="005322E0">
                        <w:rPr>
                          <w:rFonts w:ascii="Arial" w:hAnsi="Arial" w:cs="Arial"/>
                          <w:sz w:val="22"/>
                          <w:szCs w:val="22"/>
                          <w:lang w:val="es-CL"/>
                        </w:rPr>
                        <w:t>J</w:t>
                      </w:r>
                      <w:r>
                        <w:rPr>
                          <w:rFonts w:ascii="Arial" w:hAnsi="Arial" w:cs="Arial"/>
                          <w:sz w:val="22"/>
                          <w:szCs w:val="22"/>
                          <w:lang w:val="es-CL"/>
                        </w:rPr>
                        <w:t>ohn</w:t>
                      </w:r>
                      <w:r w:rsidRPr="005322E0">
                        <w:rPr>
                          <w:rFonts w:ascii="Arial" w:hAnsi="Arial" w:cs="Arial"/>
                          <w:sz w:val="22"/>
                          <w:szCs w:val="22"/>
                          <w:lang w:val="es-CL"/>
                        </w:rPr>
                        <w:t xml:space="preserve"> Thomas North</w:t>
                      </w:r>
                    </w:p>
                  </w:txbxContent>
                </v:textbox>
              </v:rect>
            </w:pict>
          </mc:Fallback>
        </mc:AlternateContent>
      </w:r>
      <w:r>
        <w:rPr>
          <w:rFonts w:ascii="Arial" w:hAnsi="Arial" w:cs="Arial"/>
          <w:noProof/>
          <w:sz w:val="22"/>
          <w:szCs w:val="22"/>
          <w:lang w:val="es-CL" w:eastAsia="es-CL"/>
        </w:rPr>
        <mc:AlternateContent>
          <mc:Choice Requires="wps">
            <w:drawing>
              <wp:anchor distT="0" distB="0" distL="114300" distR="114300" simplePos="0" relativeHeight="252020736" behindDoc="0" locked="0" layoutInCell="1" allowOverlap="1" wp14:anchorId="224E2577" wp14:editId="2AFFFF54">
                <wp:simplePos x="0" y="0"/>
                <wp:positionH relativeFrom="column">
                  <wp:posOffset>-71755</wp:posOffset>
                </wp:positionH>
                <wp:positionV relativeFrom="paragraph">
                  <wp:posOffset>1787525</wp:posOffset>
                </wp:positionV>
                <wp:extent cx="800735" cy="387985"/>
                <wp:effectExtent l="0" t="0" r="18415" b="12065"/>
                <wp:wrapNone/>
                <wp:docPr id="9257" name="9257 Rectángulo"/>
                <wp:cNvGraphicFramePr/>
                <a:graphic xmlns:a="http://schemas.openxmlformats.org/drawingml/2006/main">
                  <a:graphicData uri="http://schemas.microsoft.com/office/word/2010/wordprocessingShape">
                    <wps:wsp>
                      <wps:cNvSpPr/>
                      <wps:spPr>
                        <a:xfrm>
                          <a:off x="0" y="0"/>
                          <a:ext cx="800735" cy="387985"/>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13</w:t>
                            </w:r>
                            <w:r w:rsidRPr="005322E0">
                              <w:rPr>
                                <w:rFonts w:ascii="Arial" w:hAnsi="Arial" w:cs="Arial"/>
                                <w:sz w:val="18"/>
                                <w:szCs w:val="18"/>
                                <w:lang w:val="es-CL"/>
                              </w:rPr>
                              <w:t xml:space="preserve">% </w:t>
                            </w:r>
                            <w:r>
                              <w:rPr>
                                <w:rFonts w:ascii="Arial" w:hAnsi="Arial" w:cs="Arial"/>
                                <w:sz w:val="18"/>
                                <w:szCs w:val="18"/>
                                <w:lang w:val="es-CL"/>
                              </w:rPr>
                              <w:t>alemanas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57 Rectángulo" o:spid="_x0000_s1037" style="position:absolute;left:0;text-align:left;margin-left:-5.65pt;margin-top:140.75pt;width:63.05pt;height:30.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" fillcolor="white [3201]" strokecolor="black [3200]" strokeweight="2pt">
                <v:textbo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13</w:t>
                      </w:r>
                      <w:r w:rsidRPr="005322E0">
                        <w:rPr>
                          <w:rFonts w:ascii="Arial" w:hAnsi="Arial" w:cs="Arial"/>
                          <w:sz w:val="18"/>
                          <w:szCs w:val="18"/>
                          <w:lang w:val="es-CL"/>
                        </w:rPr>
                        <w:t xml:space="preserve">% </w:t>
                      </w:r>
                      <w:r>
                        <w:rPr>
                          <w:rFonts w:ascii="Arial" w:hAnsi="Arial" w:cs="Arial"/>
                          <w:sz w:val="18"/>
                          <w:szCs w:val="18"/>
                          <w:lang w:val="es-CL"/>
                        </w:rPr>
                        <w:t>alemanas</w:t>
                      </w:r>
                    </w:p>
                  </w:txbxContent>
                </v:textbox>
              </v:rect>
            </w:pict>
          </mc:Fallback>
        </mc:AlternateContent>
      </w:r>
      <w:r>
        <w:rPr>
          <w:rFonts w:ascii="Arial" w:hAnsi="Arial" w:cs="Arial"/>
          <w:noProof/>
          <w:sz w:val="22"/>
          <w:szCs w:val="22"/>
          <w:lang w:val="es-CL" w:eastAsia="es-CL"/>
        </w:rPr>
        <mc:AlternateContent>
          <mc:Choice Requires="wps">
            <w:drawing>
              <wp:anchor distT="0" distB="0" distL="114300" distR="114300" simplePos="0" relativeHeight="252034048" behindDoc="0" locked="0" layoutInCell="1" allowOverlap="1" wp14:anchorId="6BB63BC8" wp14:editId="492062D7">
                <wp:simplePos x="0" y="0"/>
                <wp:positionH relativeFrom="column">
                  <wp:posOffset>2407920</wp:posOffset>
                </wp:positionH>
                <wp:positionV relativeFrom="paragraph">
                  <wp:posOffset>1971040</wp:posOffset>
                </wp:positionV>
                <wp:extent cx="638810" cy="379730"/>
                <wp:effectExtent l="0" t="0" r="27940" b="20320"/>
                <wp:wrapNone/>
                <wp:docPr id="24" name="24 Rectángulo"/>
                <wp:cNvGraphicFramePr/>
                <a:graphic xmlns:a="http://schemas.openxmlformats.org/drawingml/2006/main">
                  <a:graphicData uri="http://schemas.microsoft.com/office/word/2010/wordprocessingShape">
                    <wps:wsp>
                      <wps:cNvSpPr/>
                      <wps:spPr>
                        <a:xfrm>
                          <a:off x="0" y="0"/>
                          <a:ext cx="638810" cy="37973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B426C">
                            <w:pPr>
                              <w:jc w:val="center"/>
                              <w:rPr>
                                <w:rFonts w:ascii="Arial" w:hAnsi="Arial" w:cs="Arial"/>
                                <w:sz w:val="18"/>
                                <w:szCs w:val="18"/>
                                <w:lang w:val="es-CL"/>
                              </w:rPr>
                            </w:pPr>
                            <w:r>
                              <w:rPr>
                                <w:rFonts w:ascii="Arial" w:hAnsi="Arial" w:cs="Arial"/>
                                <w:sz w:val="18"/>
                                <w:szCs w:val="18"/>
                                <w:lang w:val="es-CL"/>
                              </w:rPr>
                              <w:t>51</w:t>
                            </w:r>
                            <w:r w:rsidRPr="005322E0">
                              <w:rPr>
                                <w:rFonts w:ascii="Arial" w:hAnsi="Arial" w:cs="Arial"/>
                                <w:sz w:val="18"/>
                                <w:szCs w:val="18"/>
                                <w:lang w:val="es-CL"/>
                              </w:rPr>
                              <w:t xml:space="preserve">% </w:t>
                            </w:r>
                            <w:r>
                              <w:rPr>
                                <w:rFonts w:ascii="Arial" w:hAnsi="Arial" w:cs="Arial"/>
                                <w:sz w:val="18"/>
                                <w:szCs w:val="18"/>
                                <w:lang w:val="es-CL"/>
                              </w:rPr>
                              <w:t>inglesas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38" style="position:absolute;left:0;text-align:left;margin-left:189.6pt;margin-top:155.2pt;width:50.3pt;height:29.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" fillcolor="white [3201]" strokecolor="black [3200]" strokeweight="2pt">
                <v:textbox>
                  <w:txbxContent>
                    <w:p w:rsidR="0084127E" w:rsidRPr="005322E0" w:rsidRDefault="0084127E" w:rsidP="005B426C">
                      <w:pPr>
                        <w:jc w:val="center"/>
                        <w:rPr>
                          <w:rFonts w:ascii="Arial" w:hAnsi="Arial" w:cs="Arial"/>
                          <w:sz w:val="18"/>
                          <w:szCs w:val="18"/>
                          <w:lang w:val="es-CL"/>
                        </w:rPr>
                      </w:pPr>
                      <w:r>
                        <w:rPr>
                          <w:rFonts w:ascii="Arial" w:hAnsi="Arial" w:cs="Arial"/>
                          <w:sz w:val="18"/>
                          <w:szCs w:val="18"/>
                          <w:lang w:val="es-CL"/>
                        </w:rPr>
                        <w:t>51</w:t>
                      </w:r>
                      <w:r w:rsidRPr="005322E0">
                        <w:rPr>
                          <w:rFonts w:ascii="Arial" w:hAnsi="Arial" w:cs="Arial"/>
                          <w:sz w:val="18"/>
                          <w:szCs w:val="18"/>
                          <w:lang w:val="es-CL"/>
                        </w:rPr>
                        <w:t xml:space="preserve">% </w:t>
                      </w:r>
                      <w:r>
                        <w:rPr>
                          <w:rFonts w:ascii="Arial" w:hAnsi="Arial" w:cs="Arial"/>
                          <w:sz w:val="18"/>
                          <w:szCs w:val="18"/>
                          <w:lang w:val="es-CL"/>
                        </w:rPr>
                        <w:t>inglesas</w:t>
                      </w:r>
                    </w:p>
                  </w:txbxContent>
                </v:textbox>
              </v:rect>
            </w:pict>
          </mc:Fallback>
        </mc:AlternateContent>
      </w:r>
      <w:r>
        <w:rPr>
          <w:noProof/>
          <w:lang w:val="es-CL" w:eastAsia="es-CL"/>
        </w:rPr>
        <w:drawing>
          <wp:anchor distT="0" distB="0" distL="114300" distR="114300" simplePos="0" relativeHeight="252011520" behindDoc="1" locked="0" layoutInCell="1" allowOverlap="1" wp14:anchorId="7A7C9D41" wp14:editId="19A9CDF0">
            <wp:simplePos x="0" y="0"/>
            <wp:positionH relativeFrom="column">
              <wp:posOffset>46990</wp:posOffset>
            </wp:positionH>
            <wp:positionV relativeFrom="paragraph">
              <wp:posOffset>788035</wp:posOffset>
            </wp:positionV>
            <wp:extent cx="3102610" cy="2529205"/>
            <wp:effectExtent l="76200" t="76200" r="135890" b="137795"/>
            <wp:wrapTight wrapText="bothSides">
              <wp:wrapPolygon edited="0">
                <wp:start x="-265" y="-651"/>
                <wp:lineTo x="-530" y="-488"/>
                <wp:lineTo x="-530" y="21963"/>
                <wp:lineTo x="-265" y="22614"/>
                <wp:lineTo x="22148" y="22614"/>
                <wp:lineTo x="22413" y="20499"/>
                <wp:lineTo x="22413" y="2115"/>
                <wp:lineTo x="22148" y="-325"/>
                <wp:lineTo x="22148" y="-651"/>
                <wp:lineTo x="-265" y="-651"/>
              </wp:wrapPolygon>
            </wp:wrapTight>
            <wp:docPr id="9235" name="Imagen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02610" cy="252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B426C">
        <w:rPr>
          <w:rFonts w:ascii="Arial" w:hAnsi="Arial" w:cs="Arial"/>
          <w:noProof/>
          <w:sz w:val="22"/>
          <w:szCs w:val="22"/>
          <w:lang w:val="es-CL" w:eastAsia="es-CL"/>
        </w:rPr>
        <mc:AlternateContent>
          <mc:Choice Requires="wps">
            <w:drawing>
              <wp:anchor distT="0" distB="0" distL="114300" distR="114300" simplePos="0" relativeHeight="252016640" behindDoc="0" locked="0" layoutInCell="1" allowOverlap="1" wp14:anchorId="526BED1F" wp14:editId="1174A2E5">
                <wp:simplePos x="0" y="0"/>
                <wp:positionH relativeFrom="column">
                  <wp:posOffset>1178560</wp:posOffset>
                </wp:positionH>
                <wp:positionV relativeFrom="paragraph">
                  <wp:posOffset>1327150</wp:posOffset>
                </wp:positionV>
                <wp:extent cx="986790" cy="355600"/>
                <wp:effectExtent l="0" t="0" r="22860" b="25400"/>
                <wp:wrapNone/>
                <wp:docPr id="9255" name="9255 Rectángulo"/>
                <wp:cNvGraphicFramePr/>
                <a:graphic xmlns:a="http://schemas.openxmlformats.org/drawingml/2006/main">
                  <a:graphicData uri="http://schemas.microsoft.com/office/word/2010/wordprocessingShape">
                    <wps:wsp>
                      <wps:cNvSpPr/>
                      <wps:spPr>
                        <a:xfrm>
                          <a:off x="0" y="0"/>
                          <a:ext cx="986790" cy="35560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5</w:t>
                            </w:r>
                            <w:r w:rsidRPr="005322E0">
                              <w:rPr>
                                <w:rFonts w:ascii="Arial" w:hAnsi="Arial" w:cs="Arial"/>
                                <w:sz w:val="18"/>
                                <w:szCs w:val="18"/>
                                <w:lang w:val="es-CL"/>
                              </w:rPr>
                              <w:t>%</w:t>
                            </w:r>
                            <w:r>
                              <w:rPr>
                                <w:rFonts w:ascii="Arial" w:hAnsi="Arial" w:cs="Arial"/>
                                <w:sz w:val="18"/>
                                <w:szCs w:val="18"/>
                                <w:lang w:val="es-CL"/>
                              </w:rPr>
                              <w:t xml:space="preserve"> otras nacionalidades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55 Rectángulo" o:spid="_x0000_s1039" style="position:absolute;left:0;text-align:left;margin-left:92.8pt;margin-top:104.5pt;width:77.7pt;height:2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" fillcolor="white [3201]" strokecolor="black [3200]" strokeweight="2pt">
                <v:textbo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5</w:t>
                      </w:r>
                      <w:r w:rsidRPr="005322E0">
                        <w:rPr>
                          <w:rFonts w:ascii="Arial" w:hAnsi="Arial" w:cs="Arial"/>
                          <w:sz w:val="18"/>
                          <w:szCs w:val="18"/>
                          <w:lang w:val="es-CL"/>
                        </w:rPr>
                        <w:t>%</w:t>
                      </w:r>
                      <w:r>
                        <w:rPr>
                          <w:rFonts w:ascii="Arial" w:hAnsi="Arial" w:cs="Arial"/>
                          <w:sz w:val="18"/>
                          <w:szCs w:val="18"/>
                          <w:lang w:val="es-CL"/>
                        </w:rPr>
                        <w:t xml:space="preserve"> otras nacionalidades</w:t>
                      </w:r>
                    </w:p>
                  </w:txbxContent>
                </v:textbox>
              </v:rect>
            </w:pict>
          </mc:Fallback>
        </mc:AlternateContent>
      </w:r>
      <w:r w:rsidR="005B426C">
        <w:rPr>
          <w:rFonts w:ascii="Arial" w:hAnsi="Arial" w:cs="Arial"/>
          <w:noProof/>
          <w:sz w:val="22"/>
          <w:szCs w:val="22"/>
          <w:lang w:val="es-CL" w:eastAsia="es-CL"/>
        </w:rPr>
        <mc:AlternateContent>
          <mc:Choice Requires="wps">
            <w:drawing>
              <wp:anchor distT="0" distB="0" distL="114300" distR="114300" simplePos="0" relativeHeight="252018688" behindDoc="0" locked="0" layoutInCell="1" allowOverlap="1" wp14:anchorId="4299DC7F" wp14:editId="23ACBB8C">
                <wp:simplePos x="0" y="0"/>
                <wp:positionH relativeFrom="column">
                  <wp:posOffset>304800</wp:posOffset>
                </wp:positionH>
                <wp:positionV relativeFrom="paragraph">
                  <wp:posOffset>1327785</wp:posOffset>
                </wp:positionV>
                <wp:extent cx="800735" cy="387985"/>
                <wp:effectExtent l="0" t="0" r="18415" b="12065"/>
                <wp:wrapNone/>
                <wp:docPr id="9256" name="9256 Rectángulo"/>
                <wp:cNvGraphicFramePr/>
                <a:graphic xmlns:a="http://schemas.openxmlformats.org/drawingml/2006/main">
                  <a:graphicData uri="http://schemas.microsoft.com/office/word/2010/wordprocessingShape">
                    <wps:wsp>
                      <wps:cNvSpPr/>
                      <wps:spPr>
                        <a:xfrm>
                          <a:off x="0" y="0"/>
                          <a:ext cx="800735" cy="387985"/>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6</w:t>
                            </w:r>
                            <w:r w:rsidRPr="005322E0">
                              <w:rPr>
                                <w:rFonts w:ascii="Arial" w:hAnsi="Arial" w:cs="Arial"/>
                                <w:sz w:val="18"/>
                                <w:szCs w:val="18"/>
                                <w:lang w:val="es-CL"/>
                              </w:rPr>
                              <w:t xml:space="preserve">% </w:t>
                            </w:r>
                            <w:r>
                              <w:rPr>
                                <w:rFonts w:ascii="Arial" w:hAnsi="Arial" w:cs="Arial"/>
                                <w:sz w:val="18"/>
                                <w:szCs w:val="18"/>
                                <w:lang w:val="es-CL"/>
                              </w:rPr>
                              <w:t>yugoslavas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56 Rectángulo" o:spid="_x0000_s1040" style="position:absolute;left:0;text-align:left;margin-left:24pt;margin-top:104.55pt;width:63.05pt;height:30.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" fillcolor="white [3201]" strokecolor="black [3200]" strokeweight="2pt">
                <v:textbo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6</w:t>
                      </w:r>
                      <w:r w:rsidRPr="005322E0">
                        <w:rPr>
                          <w:rFonts w:ascii="Arial" w:hAnsi="Arial" w:cs="Arial"/>
                          <w:sz w:val="18"/>
                          <w:szCs w:val="18"/>
                          <w:lang w:val="es-CL"/>
                        </w:rPr>
                        <w:t xml:space="preserve">% </w:t>
                      </w:r>
                      <w:r>
                        <w:rPr>
                          <w:rFonts w:ascii="Arial" w:hAnsi="Arial" w:cs="Arial"/>
                          <w:sz w:val="18"/>
                          <w:szCs w:val="18"/>
                          <w:lang w:val="es-CL"/>
                        </w:rPr>
                        <w:t>yugoslavas</w:t>
                      </w:r>
                    </w:p>
                  </w:txbxContent>
                </v:textbox>
              </v:rect>
            </w:pict>
          </mc:Fallback>
        </mc:AlternateContent>
      </w:r>
      <w:r w:rsidR="00537BAE" w:rsidRPr="00F2247C">
        <w:rPr>
          <w:rFonts w:ascii="Arial" w:hAnsi="Arial" w:cs="Arial"/>
          <w:color w:val="000000"/>
          <w:sz w:val="22"/>
          <w:szCs w:val="22"/>
        </w:rPr>
        <w:t>Uno de los empresarios salitreros más poderosos e influyentes fue el inglés </w:t>
      </w:r>
      <w:r w:rsidR="00537BAE" w:rsidRPr="00F2247C">
        <w:rPr>
          <w:rStyle w:val="Textoennegrita"/>
          <w:rFonts w:ascii="Arial" w:hAnsi="Arial" w:cs="Arial"/>
          <w:color w:val="000000"/>
          <w:sz w:val="22"/>
          <w:szCs w:val="22"/>
        </w:rPr>
        <w:t>John Thomas North</w:t>
      </w:r>
      <w:r w:rsidR="00537BAE" w:rsidRPr="00F2247C">
        <w:rPr>
          <w:rFonts w:ascii="Arial" w:hAnsi="Arial" w:cs="Arial"/>
          <w:color w:val="000000"/>
          <w:sz w:val="22"/>
          <w:szCs w:val="22"/>
        </w:rPr>
        <w:t>, conocido como “el rey del salitre”, ya que fue dueño de gran parte de las oficinas salitreras, quedando un 60 % de esta industria en sus manos. North también era el dueño o accionista principal de otras empresas vinculadas con la extracción del nitrato, como </w:t>
      </w:r>
      <w:r w:rsidR="00537BAE" w:rsidRPr="00F2247C">
        <w:rPr>
          <w:rStyle w:val="Textoennegrita"/>
          <w:rFonts w:ascii="Arial" w:hAnsi="Arial" w:cs="Arial"/>
          <w:color w:val="000000"/>
          <w:sz w:val="22"/>
          <w:szCs w:val="22"/>
        </w:rPr>
        <w:t>ferrocarriles</w:t>
      </w:r>
      <w:r w:rsidR="00537BAE" w:rsidRPr="00F2247C">
        <w:rPr>
          <w:rFonts w:ascii="Arial" w:hAnsi="Arial" w:cs="Arial"/>
          <w:color w:val="000000"/>
          <w:sz w:val="22"/>
          <w:szCs w:val="22"/>
        </w:rPr>
        <w:t> –fundamentales para llegar a los puertos de embarque– y empresas que abastecían de agua potable, alimentos y herramientas a las oficinas salitreras.</w:t>
      </w:r>
    </w:p>
    <w:p w:rsidR="006D2D12" w:rsidRDefault="00F53647" w:rsidP="00F2247C">
      <w:pPr>
        <w:pStyle w:val="Sinespaciado"/>
        <w:spacing w:line="276" w:lineRule="auto"/>
        <w:jc w:val="both"/>
        <w:rPr>
          <w:rFonts w:ascii="Arial" w:hAnsi="Arial" w:cs="Arial"/>
          <w:sz w:val="22"/>
          <w:szCs w:val="22"/>
        </w:rPr>
      </w:pPr>
      <w:r>
        <w:rPr>
          <w:rFonts w:ascii="Arial" w:hAnsi="Arial" w:cs="Arial"/>
          <w:noProof/>
          <w:sz w:val="22"/>
          <w:szCs w:val="22"/>
          <w:lang w:val="es-CL" w:eastAsia="es-CL"/>
        </w:rPr>
        <mc:AlternateContent>
          <mc:Choice Requires="wps">
            <w:drawing>
              <wp:anchor distT="0" distB="0" distL="114300" distR="114300" simplePos="0" relativeHeight="252022784" behindDoc="0" locked="0" layoutInCell="1" allowOverlap="1" wp14:anchorId="0B57EFB8" wp14:editId="4794254F">
                <wp:simplePos x="0" y="0"/>
                <wp:positionH relativeFrom="column">
                  <wp:posOffset>-3292475</wp:posOffset>
                </wp:positionH>
                <wp:positionV relativeFrom="paragraph">
                  <wp:posOffset>723900</wp:posOffset>
                </wp:positionV>
                <wp:extent cx="638810" cy="379730"/>
                <wp:effectExtent l="0" t="0" r="27940" b="20320"/>
                <wp:wrapNone/>
                <wp:docPr id="9258" name="9258 Rectángulo"/>
                <wp:cNvGraphicFramePr/>
                <a:graphic xmlns:a="http://schemas.openxmlformats.org/drawingml/2006/main">
                  <a:graphicData uri="http://schemas.microsoft.com/office/word/2010/wordprocessingShape">
                    <wps:wsp>
                      <wps:cNvSpPr/>
                      <wps:spPr>
                        <a:xfrm>
                          <a:off x="0" y="0"/>
                          <a:ext cx="638810" cy="37973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25</w:t>
                            </w:r>
                            <w:r w:rsidRPr="005322E0">
                              <w:rPr>
                                <w:rFonts w:ascii="Arial" w:hAnsi="Arial" w:cs="Arial"/>
                                <w:sz w:val="18"/>
                                <w:szCs w:val="18"/>
                                <w:lang w:val="es-CL"/>
                              </w:rPr>
                              <w:t xml:space="preserve">% </w:t>
                            </w:r>
                            <w:r>
                              <w:rPr>
                                <w:rFonts w:ascii="Arial" w:hAnsi="Arial" w:cs="Arial"/>
                                <w:sz w:val="18"/>
                                <w:szCs w:val="18"/>
                                <w:lang w:val="es-CL"/>
                              </w:rPr>
                              <w:t>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58 Rectángulo" o:spid="_x0000_s1041" style="position:absolute;left:0;text-align:left;margin-left:-259.25pt;margin-top:57pt;width:50.3pt;height:29.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" fillcolor="white [3201]" strokecolor="black [3200]" strokeweight="2pt">
                <v:textbox>
                  <w:txbxContent>
                    <w:p w:rsidR="0084127E" w:rsidRPr="005322E0" w:rsidRDefault="0084127E" w:rsidP="005322E0">
                      <w:pPr>
                        <w:jc w:val="center"/>
                        <w:rPr>
                          <w:rFonts w:ascii="Arial" w:hAnsi="Arial" w:cs="Arial"/>
                          <w:sz w:val="18"/>
                          <w:szCs w:val="18"/>
                          <w:lang w:val="es-CL"/>
                        </w:rPr>
                      </w:pPr>
                      <w:r>
                        <w:rPr>
                          <w:rFonts w:ascii="Arial" w:hAnsi="Arial" w:cs="Arial"/>
                          <w:sz w:val="18"/>
                          <w:szCs w:val="18"/>
                          <w:lang w:val="es-CL"/>
                        </w:rPr>
                        <w:t>25</w:t>
                      </w:r>
                      <w:r w:rsidRPr="005322E0">
                        <w:rPr>
                          <w:rFonts w:ascii="Arial" w:hAnsi="Arial" w:cs="Arial"/>
                          <w:sz w:val="18"/>
                          <w:szCs w:val="18"/>
                          <w:lang w:val="es-CL"/>
                        </w:rPr>
                        <w:t xml:space="preserve">% </w:t>
                      </w:r>
                      <w:r>
                        <w:rPr>
                          <w:rFonts w:ascii="Arial" w:hAnsi="Arial" w:cs="Arial"/>
                          <w:sz w:val="18"/>
                          <w:szCs w:val="18"/>
                          <w:lang w:val="es-CL"/>
                        </w:rPr>
                        <w:t>chilenos</w:t>
                      </w:r>
                    </w:p>
                  </w:txbxContent>
                </v:textbox>
              </v:rect>
            </w:pict>
          </mc:Fallback>
        </mc:AlternateContent>
      </w:r>
      <w:r w:rsidR="005322E0">
        <w:rPr>
          <w:rFonts w:ascii="Arial" w:hAnsi="Arial" w:cs="Arial"/>
          <w:noProof/>
          <w:sz w:val="22"/>
          <w:szCs w:val="22"/>
          <w:lang w:val="es-CL" w:eastAsia="es-CL"/>
        </w:rPr>
        <mc:AlternateContent>
          <mc:Choice Requires="wps">
            <w:drawing>
              <wp:anchor distT="0" distB="0" distL="114300" distR="114300" simplePos="0" relativeHeight="252014592" behindDoc="0" locked="0" layoutInCell="1" allowOverlap="1" wp14:anchorId="178CFC1C" wp14:editId="16B07A7E">
                <wp:simplePos x="0" y="0"/>
                <wp:positionH relativeFrom="column">
                  <wp:posOffset>5386070</wp:posOffset>
                </wp:positionH>
                <wp:positionV relativeFrom="paragraph">
                  <wp:posOffset>144813</wp:posOffset>
                </wp:positionV>
                <wp:extent cx="679731" cy="420173"/>
                <wp:effectExtent l="0" t="0" r="25400" b="18415"/>
                <wp:wrapNone/>
                <wp:docPr id="9254" name="9254 Rectángulo"/>
                <wp:cNvGraphicFramePr/>
                <a:graphic xmlns:a="http://schemas.openxmlformats.org/drawingml/2006/main">
                  <a:graphicData uri="http://schemas.microsoft.com/office/word/2010/wordprocessingShape">
                    <wps:wsp>
                      <wps:cNvSpPr/>
                      <wps:spPr>
                        <a:xfrm>
                          <a:off x="0" y="0"/>
                          <a:ext cx="679731" cy="420173"/>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5322E0" w:rsidRDefault="0084127E" w:rsidP="005322E0">
                            <w:pPr>
                              <w:jc w:val="center"/>
                              <w:rPr>
                                <w:rFonts w:ascii="Arial" w:hAnsi="Arial" w:cs="Arial"/>
                                <w:sz w:val="18"/>
                                <w:szCs w:val="18"/>
                                <w:lang w:val="es-CL"/>
                              </w:rPr>
                            </w:pPr>
                            <w:r w:rsidRPr="005322E0">
                              <w:rPr>
                                <w:rFonts w:ascii="Arial" w:hAnsi="Arial" w:cs="Arial"/>
                                <w:sz w:val="18"/>
                                <w:szCs w:val="18"/>
                                <w:lang w:val="es-CL"/>
                              </w:rPr>
                              <w:t>51%</w:t>
                            </w:r>
                            <w:r>
                              <w:rPr>
                                <w:rFonts w:ascii="Arial" w:hAnsi="Arial" w:cs="Arial"/>
                                <w:sz w:val="18"/>
                                <w:szCs w:val="18"/>
                                <w:lang w:val="es-CL"/>
                              </w:rPr>
                              <w:t xml:space="preserve"> inglesa</w:t>
                            </w:r>
                            <w:r w:rsidRPr="005322E0">
                              <w:rPr>
                                <w:rFonts w:ascii="Arial" w:hAnsi="Arial" w:cs="Arial"/>
                                <w:sz w:val="18"/>
                                <w:szCs w:val="18"/>
                                <w:lang w:val="es-CL"/>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254 Rectángulo" o:spid="_x0000_s1042" style="position:absolute;left:0;text-align:left;margin-left:424.1pt;margin-top:11.4pt;width:53.5pt;height:33.1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" fillcolor="white [3201]" strokecolor="black [3200]" strokeweight="2pt">
                <v:textbox>
                  <w:txbxContent>
                    <w:p w:rsidR="0084127E" w:rsidRPr="005322E0" w:rsidRDefault="0084127E" w:rsidP="005322E0">
                      <w:pPr>
                        <w:jc w:val="center"/>
                        <w:rPr>
                          <w:rFonts w:ascii="Arial" w:hAnsi="Arial" w:cs="Arial"/>
                          <w:sz w:val="18"/>
                          <w:szCs w:val="18"/>
                          <w:lang w:val="es-CL"/>
                        </w:rPr>
                      </w:pPr>
                      <w:r w:rsidRPr="005322E0">
                        <w:rPr>
                          <w:rFonts w:ascii="Arial" w:hAnsi="Arial" w:cs="Arial"/>
                          <w:sz w:val="18"/>
                          <w:szCs w:val="18"/>
                          <w:lang w:val="es-CL"/>
                        </w:rPr>
                        <w:t>51%</w:t>
                      </w:r>
                      <w:r>
                        <w:rPr>
                          <w:rFonts w:ascii="Arial" w:hAnsi="Arial" w:cs="Arial"/>
                          <w:sz w:val="18"/>
                          <w:szCs w:val="18"/>
                          <w:lang w:val="es-CL"/>
                        </w:rPr>
                        <w:t xml:space="preserve"> inglesa</w:t>
                      </w:r>
                      <w:r w:rsidRPr="005322E0">
                        <w:rPr>
                          <w:rFonts w:ascii="Arial" w:hAnsi="Arial" w:cs="Arial"/>
                          <w:sz w:val="18"/>
                          <w:szCs w:val="18"/>
                          <w:lang w:val="es-CL"/>
                        </w:rPr>
                        <w:t>s</w:t>
                      </w:r>
                    </w:p>
                  </w:txbxContent>
                </v:textbox>
              </v:rect>
            </w:pict>
          </mc:Fallback>
        </mc:AlternateContent>
      </w:r>
      <w:r w:rsidR="00537BAE" w:rsidRPr="00F2247C">
        <w:rPr>
          <w:rFonts w:ascii="Arial" w:hAnsi="Arial" w:cs="Arial"/>
          <w:sz w:val="22"/>
          <w:szCs w:val="22"/>
        </w:rPr>
        <w:t xml:space="preserve">A pesar de las diversas posturas, la presencia mayoritaria de empresarios extranjeros en la extracción del salitre se mantuvo durante los inicios del siglo XX. </w:t>
      </w:r>
    </w:p>
    <w:p w:rsidR="005B426C" w:rsidRDefault="005322E0" w:rsidP="005322E0">
      <w:pPr>
        <w:pStyle w:val="Sinespaciado"/>
        <w:tabs>
          <w:tab w:val="left" w:pos="1669"/>
        </w:tabs>
        <w:spacing w:line="276" w:lineRule="auto"/>
        <w:jc w:val="both"/>
        <w:rPr>
          <w:rFonts w:ascii="Arial" w:hAnsi="Arial" w:cs="Arial"/>
          <w:sz w:val="22"/>
          <w:szCs w:val="22"/>
        </w:rPr>
      </w:pPr>
      <w:r>
        <w:rPr>
          <w:rFonts w:ascii="Arial" w:hAnsi="Arial" w:cs="Arial"/>
          <w:sz w:val="22"/>
          <w:szCs w:val="22"/>
        </w:rPr>
        <w:tab/>
      </w:r>
    </w:p>
    <w:p w:rsidR="005B426C" w:rsidRDefault="005B426C" w:rsidP="005322E0">
      <w:pPr>
        <w:pStyle w:val="Sinespaciado"/>
        <w:tabs>
          <w:tab w:val="left" w:pos="1669"/>
        </w:tabs>
        <w:spacing w:line="276" w:lineRule="auto"/>
        <w:jc w:val="both"/>
        <w:rPr>
          <w:rFonts w:ascii="Arial" w:hAnsi="Arial" w:cs="Arial"/>
          <w:sz w:val="22"/>
          <w:szCs w:val="22"/>
        </w:rPr>
      </w:pPr>
    </w:p>
    <w:p w:rsidR="005B426C" w:rsidRDefault="005B426C" w:rsidP="005322E0">
      <w:pPr>
        <w:pStyle w:val="Sinespaciado"/>
        <w:tabs>
          <w:tab w:val="left" w:pos="1669"/>
        </w:tabs>
        <w:spacing w:line="276" w:lineRule="auto"/>
        <w:jc w:val="both"/>
        <w:rPr>
          <w:rFonts w:ascii="Arial" w:hAnsi="Arial" w:cs="Arial"/>
          <w:sz w:val="22"/>
          <w:szCs w:val="22"/>
        </w:rPr>
      </w:pPr>
    </w:p>
    <w:p w:rsidR="00F53647" w:rsidRDefault="00F53647" w:rsidP="005322E0">
      <w:pPr>
        <w:pStyle w:val="Sinespaciado"/>
        <w:tabs>
          <w:tab w:val="left" w:pos="1669"/>
        </w:tabs>
        <w:spacing w:line="276" w:lineRule="auto"/>
        <w:jc w:val="both"/>
        <w:rPr>
          <w:rFonts w:ascii="Arial" w:hAnsi="Arial" w:cs="Arial"/>
          <w:sz w:val="22"/>
          <w:szCs w:val="22"/>
        </w:rPr>
      </w:pPr>
    </w:p>
    <w:p w:rsidR="00F53647" w:rsidRDefault="00F53647" w:rsidP="005322E0">
      <w:pPr>
        <w:pStyle w:val="Sinespaciado"/>
        <w:tabs>
          <w:tab w:val="left" w:pos="1669"/>
        </w:tabs>
        <w:spacing w:line="276" w:lineRule="auto"/>
        <w:jc w:val="both"/>
        <w:rPr>
          <w:rFonts w:ascii="Arial" w:hAnsi="Arial" w:cs="Arial"/>
          <w:sz w:val="22"/>
          <w:szCs w:val="22"/>
        </w:rPr>
      </w:pPr>
    </w:p>
    <w:p w:rsidR="00F53647" w:rsidRDefault="00F53647" w:rsidP="005322E0">
      <w:pPr>
        <w:pStyle w:val="Sinespaciado"/>
        <w:tabs>
          <w:tab w:val="left" w:pos="1669"/>
        </w:tabs>
        <w:spacing w:line="276" w:lineRule="auto"/>
        <w:jc w:val="both"/>
        <w:rPr>
          <w:rFonts w:ascii="Arial" w:hAnsi="Arial" w:cs="Arial"/>
          <w:sz w:val="22"/>
          <w:szCs w:val="22"/>
        </w:rPr>
      </w:pPr>
    </w:p>
    <w:p w:rsidR="005B426C" w:rsidRDefault="005B426C" w:rsidP="005322E0">
      <w:pPr>
        <w:pStyle w:val="Sinespaciado"/>
        <w:tabs>
          <w:tab w:val="left" w:pos="1669"/>
        </w:tabs>
        <w:spacing w:line="276" w:lineRule="auto"/>
        <w:jc w:val="both"/>
        <w:rPr>
          <w:rFonts w:ascii="Arial" w:hAnsi="Arial" w:cs="Arial"/>
          <w:sz w:val="22"/>
          <w:szCs w:val="22"/>
        </w:rPr>
      </w:pPr>
    </w:p>
    <w:p w:rsidR="006D2D12" w:rsidRPr="005322E0" w:rsidRDefault="006D2D12" w:rsidP="005322E0">
      <w:pPr>
        <w:pStyle w:val="Sinespaciado"/>
        <w:tabs>
          <w:tab w:val="left" w:pos="1669"/>
        </w:tabs>
        <w:spacing w:line="276" w:lineRule="auto"/>
        <w:jc w:val="both"/>
        <w:rPr>
          <w:rFonts w:ascii="Arial" w:hAnsi="Arial" w:cs="Arial"/>
          <w:sz w:val="22"/>
          <w:szCs w:val="22"/>
        </w:rPr>
      </w:pPr>
    </w:p>
    <w:p w:rsidR="00537BAE" w:rsidRPr="00F2247C" w:rsidRDefault="00537BAE" w:rsidP="000715C2">
      <w:pPr>
        <w:pStyle w:val="Sinespaciado"/>
        <w:numPr>
          <w:ilvl w:val="0"/>
          <w:numId w:val="5"/>
        </w:numPr>
        <w:spacing w:line="276" w:lineRule="auto"/>
        <w:ind w:left="0" w:firstLine="0"/>
        <w:jc w:val="both"/>
        <w:rPr>
          <w:rFonts w:ascii="Arial" w:hAnsi="Arial" w:cs="Arial"/>
          <w:color w:val="000000"/>
          <w:sz w:val="22"/>
          <w:szCs w:val="22"/>
        </w:rPr>
      </w:pPr>
      <w:r w:rsidRPr="00F2247C">
        <w:rPr>
          <w:rStyle w:val="Textoennegrita"/>
          <w:rFonts w:ascii="Arial" w:hAnsi="Arial" w:cs="Arial"/>
          <w:color w:val="000000"/>
          <w:sz w:val="22"/>
          <w:szCs w:val="22"/>
        </w:rPr>
        <w:lastRenderedPageBreak/>
        <w:t>Procesos productivos. </w:t>
      </w:r>
      <w:r w:rsidRPr="00F2247C">
        <w:rPr>
          <w:rFonts w:ascii="Arial" w:hAnsi="Arial" w:cs="Arial"/>
          <w:color w:val="000000"/>
          <w:sz w:val="22"/>
          <w:szCs w:val="22"/>
        </w:rPr>
        <w:t>Bajo la administración de los empresarios ingleses, las oficinas salitreras del norte de Chile se convirtieron en centros industriales que llegaron a contar con miles de obreros.</w:t>
      </w:r>
    </w:p>
    <w:p w:rsidR="00537BAE" w:rsidRPr="00F2247C" w:rsidRDefault="00537BAE" w:rsidP="005322E0">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El salitre se obtenía de la </w:t>
      </w:r>
      <w:r w:rsidRPr="00F2247C">
        <w:rPr>
          <w:rStyle w:val="Textoennegrita"/>
          <w:rFonts w:ascii="Arial" w:hAnsi="Arial" w:cs="Arial"/>
          <w:color w:val="000000"/>
          <w:sz w:val="22"/>
          <w:szCs w:val="22"/>
        </w:rPr>
        <w:t>refinación del caliche</w:t>
      </w:r>
      <w:r w:rsidRPr="00F2247C">
        <w:rPr>
          <w:rFonts w:ascii="Arial" w:hAnsi="Arial" w:cs="Arial"/>
          <w:color w:val="000000"/>
          <w:sz w:val="22"/>
          <w:szCs w:val="22"/>
        </w:rPr>
        <w:t>, sal que se encontraba en abundancia bajo la costra superficial de las planicies desérticas de la zona norte y que era procesado en las oficinas salitreras.</w:t>
      </w:r>
    </w:p>
    <w:p w:rsidR="00537BAE" w:rsidRPr="00F2247C" w:rsidRDefault="00537BAE" w:rsidP="005322E0">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 xml:space="preserve">El proceso productivo del salitre se caracterizó por el bajo uso de tecnologías, pero con el tiempo fue variando hacia sistemas un tanto más industrializados. A partir de la década de 1870, el británico Santiago </w:t>
      </w:r>
      <w:proofErr w:type="spellStart"/>
      <w:r w:rsidRPr="00F2247C">
        <w:rPr>
          <w:rFonts w:ascii="Arial" w:hAnsi="Arial" w:cs="Arial"/>
          <w:color w:val="000000"/>
          <w:sz w:val="22"/>
          <w:szCs w:val="22"/>
        </w:rPr>
        <w:t>Humberstone</w:t>
      </w:r>
      <w:proofErr w:type="spellEnd"/>
      <w:r w:rsidRPr="00F2247C">
        <w:rPr>
          <w:rFonts w:ascii="Arial" w:hAnsi="Arial" w:cs="Arial"/>
          <w:color w:val="000000"/>
          <w:sz w:val="22"/>
          <w:szCs w:val="22"/>
        </w:rPr>
        <w:t xml:space="preserve"> adaptó el </w:t>
      </w:r>
      <w:r w:rsidRPr="005322E0">
        <w:rPr>
          <w:rFonts w:ascii="Arial" w:hAnsi="Arial" w:cs="Arial"/>
          <w:b/>
          <w:color w:val="000000"/>
          <w:sz w:val="22"/>
          <w:szCs w:val="22"/>
        </w:rPr>
        <w:t xml:space="preserve">sistema </w:t>
      </w:r>
      <w:proofErr w:type="spellStart"/>
      <w:r w:rsidRPr="005322E0">
        <w:rPr>
          <w:rFonts w:ascii="Arial" w:hAnsi="Arial" w:cs="Arial"/>
          <w:b/>
          <w:color w:val="000000"/>
          <w:sz w:val="22"/>
          <w:szCs w:val="22"/>
        </w:rPr>
        <w:t>Shanks</w:t>
      </w:r>
      <w:proofErr w:type="spellEnd"/>
      <w:r w:rsidRPr="00F2247C">
        <w:rPr>
          <w:rFonts w:ascii="Arial" w:hAnsi="Arial" w:cs="Arial"/>
          <w:color w:val="000000"/>
          <w:sz w:val="22"/>
          <w:szCs w:val="22"/>
        </w:rPr>
        <w:t>, método que convirtió los antiguos campamentos mineros en verdaderas oficinas salitreras organizadas en función de un sistema productivo. Este sistema de procesamiento del salitre consiste en la disolución del caliche en bateas calentadas por vapor, lo que permitió aprovechar mejor el mineral, pues se pudo extraer salitre de baja ley que antes se perdía entre los residuos.</w:t>
      </w:r>
    </w:p>
    <w:p w:rsidR="00537BAE" w:rsidRDefault="00537BAE" w:rsidP="005322E0">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A fines de 1920 se modernizó la industria con la adopción del sistema Guggenheim en las oficinas salitreras María Elena y Pedro de Valdivia. Este sistema permitió utilizar nitrato de baja ley y recuperar prácticamente el doble del salitre contenido en el caliche.</w:t>
      </w:r>
    </w:p>
    <w:p w:rsidR="009D3801" w:rsidRPr="00F2247C" w:rsidRDefault="009D3801" w:rsidP="005322E0">
      <w:pPr>
        <w:pStyle w:val="Sinespaciado"/>
        <w:spacing w:line="276" w:lineRule="auto"/>
        <w:jc w:val="both"/>
        <w:rPr>
          <w:rFonts w:ascii="Arial" w:hAnsi="Arial" w:cs="Arial"/>
          <w:color w:val="000000"/>
          <w:sz w:val="22"/>
          <w:szCs w:val="22"/>
        </w:rPr>
      </w:pPr>
    </w:p>
    <w:p w:rsidR="00537BAE" w:rsidRPr="00F2247C" w:rsidRDefault="00537BAE" w:rsidP="000715C2">
      <w:pPr>
        <w:pStyle w:val="Sinespaciado"/>
        <w:numPr>
          <w:ilvl w:val="0"/>
          <w:numId w:val="5"/>
        </w:numPr>
        <w:spacing w:line="276" w:lineRule="auto"/>
        <w:ind w:left="0" w:firstLine="0"/>
        <w:jc w:val="both"/>
        <w:rPr>
          <w:rFonts w:ascii="Arial" w:hAnsi="Arial" w:cs="Arial"/>
          <w:color w:val="000000"/>
          <w:sz w:val="22"/>
          <w:szCs w:val="22"/>
        </w:rPr>
      </w:pPr>
      <w:r w:rsidRPr="00F2247C">
        <w:rPr>
          <w:rStyle w:val="Textoennegrita"/>
          <w:rFonts w:ascii="Arial" w:hAnsi="Arial" w:cs="Arial"/>
          <w:color w:val="000000"/>
          <w:sz w:val="22"/>
          <w:szCs w:val="22"/>
        </w:rPr>
        <w:t>Oficinas salitreras. </w:t>
      </w:r>
      <w:r w:rsidRPr="00F2247C">
        <w:rPr>
          <w:rFonts w:ascii="Arial" w:hAnsi="Arial" w:cs="Arial"/>
          <w:color w:val="000000"/>
          <w:sz w:val="22"/>
          <w:szCs w:val="22"/>
        </w:rPr>
        <w:t>Fueron grandes asentamientos que acogieron a los trabajadores y administrativos que eran parte del proceso de extracción de salitre. Se consolidaron como el espacio productivo, comercial y habitacional por excelencia en el norte de Chile, llegando a tener una dinámica económica y laboral propia.</w:t>
      </w:r>
    </w:p>
    <w:p w:rsidR="00537BAE" w:rsidRPr="00F2247C" w:rsidRDefault="009D3801" w:rsidP="005322E0">
      <w:pPr>
        <w:pStyle w:val="Sinespaciado"/>
        <w:spacing w:line="276" w:lineRule="auto"/>
        <w:jc w:val="both"/>
        <w:rPr>
          <w:rFonts w:ascii="Arial" w:hAnsi="Arial" w:cs="Arial"/>
          <w:color w:val="000000"/>
          <w:sz w:val="22"/>
          <w:szCs w:val="22"/>
        </w:rPr>
      </w:pPr>
      <w:r w:rsidRPr="00F2247C">
        <w:rPr>
          <w:rFonts w:ascii="Arial" w:hAnsi="Arial" w:cs="Arial"/>
          <w:noProof/>
          <w:sz w:val="22"/>
          <w:szCs w:val="22"/>
          <w:lang w:val="es-CL" w:eastAsia="es-CL"/>
        </w:rPr>
        <w:drawing>
          <wp:anchor distT="0" distB="0" distL="114300" distR="114300" simplePos="0" relativeHeight="252023808" behindDoc="1" locked="0" layoutInCell="1" allowOverlap="1" wp14:anchorId="7D6EB285" wp14:editId="1AC382DE">
            <wp:simplePos x="0" y="0"/>
            <wp:positionH relativeFrom="column">
              <wp:posOffset>3188970</wp:posOffset>
            </wp:positionH>
            <wp:positionV relativeFrom="paragraph">
              <wp:posOffset>659765</wp:posOffset>
            </wp:positionV>
            <wp:extent cx="2864485" cy="1900555"/>
            <wp:effectExtent l="57150" t="57150" r="107315" b="118745"/>
            <wp:wrapTight wrapText="bothSides">
              <wp:wrapPolygon edited="0">
                <wp:start x="-144" y="-650"/>
                <wp:lineTo x="-431" y="-433"/>
                <wp:lineTo x="-431" y="21867"/>
                <wp:lineTo x="-144" y="22733"/>
                <wp:lineTo x="21978" y="22733"/>
                <wp:lineTo x="22266" y="20568"/>
                <wp:lineTo x="22266" y="3031"/>
                <wp:lineTo x="21835" y="-217"/>
                <wp:lineTo x="21835" y="-650"/>
                <wp:lineTo x="-144" y="-650"/>
              </wp:wrapPolygon>
            </wp:wrapTight>
            <wp:docPr id="9219" name="Imagen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64485" cy="19005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7BAE" w:rsidRPr="00F2247C">
        <w:rPr>
          <w:rFonts w:ascii="Arial" w:hAnsi="Arial" w:cs="Arial"/>
          <w:color w:val="000000"/>
          <w:sz w:val="22"/>
          <w:szCs w:val="22"/>
        </w:rPr>
        <w:t>La vida en el desierto, zona que posee uno de los climas más rigurosos del mundo, era muy dura. La ausencia casi total de precipitaciones y la gran oscilación térmica significaban trabajar durante el día bajo un sol implacable y en las noches soportar temperaturas en torno a los 0º Celsius.</w:t>
      </w:r>
    </w:p>
    <w:p w:rsidR="00537BAE" w:rsidRPr="00F2247C" w:rsidRDefault="00537BAE" w:rsidP="005322E0">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Toda oficina contaba con una </w:t>
      </w:r>
      <w:r w:rsidRPr="00F2247C">
        <w:rPr>
          <w:rStyle w:val="Textoennegrita"/>
          <w:rFonts w:ascii="Arial" w:hAnsi="Arial" w:cs="Arial"/>
          <w:color w:val="000000"/>
          <w:sz w:val="22"/>
          <w:szCs w:val="22"/>
        </w:rPr>
        <w:t>pulpería</w:t>
      </w:r>
      <w:r w:rsidRPr="00F2247C">
        <w:rPr>
          <w:rFonts w:ascii="Arial" w:hAnsi="Arial" w:cs="Arial"/>
          <w:color w:val="000000"/>
          <w:sz w:val="22"/>
          <w:szCs w:val="22"/>
        </w:rPr>
        <w:t>, establecimiento emblemático de la pampa, donde se vendían desde alimentos y ropa hasta remedios. Incluso había productos que ni siquiera eran conocidos en Santiago, como loza inglesa, conservas, artículos de tocador o productos médicos importados.</w:t>
      </w:r>
    </w:p>
    <w:p w:rsidR="00537BAE" w:rsidRPr="00F2247C" w:rsidRDefault="00A04E48" w:rsidP="005322E0">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26880" behindDoc="1" locked="0" layoutInCell="1" allowOverlap="1" wp14:anchorId="722328A3" wp14:editId="49DAE515">
            <wp:simplePos x="0" y="0"/>
            <wp:positionH relativeFrom="column">
              <wp:posOffset>-129540</wp:posOffset>
            </wp:positionH>
            <wp:positionV relativeFrom="paragraph">
              <wp:posOffset>938530</wp:posOffset>
            </wp:positionV>
            <wp:extent cx="1849120" cy="1820545"/>
            <wp:effectExtent l="57150" t="57150" r="113030" b="122555"/>
            <wp:wrapTight wrapText="bothSides">
              <wp:wrapPolygon edited="0">
                <wp:start x="-223" y="-678"/>
                <wp:lineTo x="-668" y="-452"/>
                <wp:lineTo x="-668" y="21924"/>
                <wp:lineTo x="-223" y="22828"/>
                <wp:lineTo x="22253" y="22828"/>
                <wp:lineTo x="22698" y="21472"/>
                <wp:lineTo x="22698" y="3164"/>
                <wp:lineTo x="22030" y="-226"/>
                <wp:lineTo x="22030" y="-678"/>
                <wp:lineTo x="-223" y="-678"/>
              </wp:wrapPolygon>
            </wp:wrapTight>
            <wp:docPr id="9260" name="Imagen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ackgroundRemoval t="1567" b="100000" l="514" r="99486"/>
                              </a14:imgEffect>
                            </a14:imgLayer>
                          </a14:imgProps>
                        </a:ext>
                        <a:ext uri="{28A0092B-C50C-407E-A947-70E740481C1C}">
                          <a14:useLocalDpi xmlns:a14="http://schemas.microsoft.com/office/drawing/2010/main" val="0"/>
                        </a:ext>
                      </a:extLst>
                    </a:blip>
                    <a:stretch>
                      <a:fillRect/>
                    </a:stretch>
                  </pic:blipFill>
                  <pic:spPr>
                    <a:xfrm>
                      <a:off x="0" y="0"/>
                      <a:ext cx="1849120" cy="18205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D3801">
        <w:rPr>
          <w:rFonts w:ascii="Arial" w:hAnsi="Arial" w:cs="Arial"/>
          <w:noProof/>
          <w:color w:val="000000"/>
          <w:sz w:val="22"/>
          <w:szCs w:val="22"/>
          <w:lang w:val="es-CL" w:eastAsia="es-CL"/>
        </w:rPr>
        <mc:AlternateContent>
          <mc:Choice Requires="wps">
            <w:drawing>
              <wp:anchor distT="0" distB="0" distL="114300" distR="114300" simplePos="0" relativeHeight="252024832" behindDoc="0" locked="0" layoutInCell="1" allowOverlap="1" wp14:anchorId="52AA6738" wp14:editId="6E46A97B">
                <wp:simplePos x="0" y="0"/>
                <wp:positionH relativeFrom="column">
                  <wp:posOffset>3145914</wp:posOffset>
                </wp:positionH>
                <wp:positionV relativeFrom="paragraph">
                  <wp:posOffset>191135</wp:posOffset>
                </wp:positionV>
                <wp:extent cx="2920944" cy="291313"/>
                <wp:effectExtent l="0" t="0" r="13335" b="13970"/>
                <wp:wrapNone/>
                <wp:docPr id="9259" name="9259 Rectángulo"/>
                <wp:cNvGraphicFramePr/>
                <a:graphic xmlns:a="http://schemas.openxmlformats.org/drawingml/2006/main">
                  <a:graphicData uri="http://schemas.microsoft.com/office/word/2010/wordprocessingShape">
                    <wps:wsp>
                      <wps:cNvSpPr/>
                      <wps:spPr>
                        <a:xfrm>
                          <a:off x="0" y="0"/>
                          <a:ext cx="2920944" cy="291313"/>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9D3801" w:rsidRDefault="0084127E" w:rsidP="009D3801">
                            <w:pPr>
                              <w:jc w:val="center"/>
                              <w:rPr>
                                <w:lang w:val="es-CL"/>
                              </w:rPr>
                            </w:pPr>
                            <w:r w:rsidRPr="009D3801">
                              <w:rPr>
                                <w:rFonts w:ascii="Arial" w:hAnsi="Arial" w:cs="Arial"/>
                                <w:sz w:val="18"/>
                                <w:szCs w:val="18"/>
                                <w:lang w:val="es-CL"/>
                              </w:rPr>
                              <w:t xml:space="preserve">Interior de una pulpería (1907) </w:t>
                            </w:r>
                            <w:r>
                              <w:rPr>
                                <w:rFonts w:ascii="Arial" w:hAnsi="Arial" w:cs="Arial"/>
                                <w:sz w:val="18"/>
                                <w:szCs w:val="18"/>
                                <w:lang w:val="es-CL"/>
                              </w:rPr>
                              <w:t>Memoria C</w:t>
                            </w:r>
                            <w:r w:rsidRPr="009D3801">
                              <w:rPr>
                                <w:rFonts w:ascii="Arial" w:hAnsi="Arial" w:cs="Arial"/>
                                <w:sz w:val="18"/>
                                <w:szCs w:val="18"/>
                                <w:lang w:val="es-CL"/>
                              </w:rPr>
                              <w:t>hilena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259 Rectángulo" o:spid="_x0000_s1043" style="position:absolute;left:0;text-align:left;margin-left:247.7pt;margin-top:15.05pt;width:230pt;height:22.9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" fillcolor="white [3201]" strokecolor="black [3200]" strokeweight="2pt">
                <v:textbox>
                  <w:txbxContent>
                    <w:p w:rsidR="0084127E" w:rsidRPr="009D3801" w:rsidRDefault="0084127E" w:rsidP="009D3801">
                      <w:pPr>
                        <w:jc w:val="center"/>
                        <w:rPr>
                          <w:lang w:val="es-CL"/>
                        </w:rPr>
                      </w:pPr>
                      <w:r w:rsidRPr="009D3801">
                        <w:rPr>
                          <w:rFonts w:ascii="Arial" w:hAnsi="Arial" w:cs="Arial"/>
                          <w:sz w:val="18"/>
                          <w:szCs w:val="18"/>
                          <w:lang w:val="es-CL"/>
                        </w:rPr>
                        <w:t xml:space="preserve">Interior de una pulpería (1907) </w:t>
                      </w:r>
                      <w:r>
                        <w:rPr>
                          <w:rFonts w:ascii="Arial" w:hAnsi="Arial" w:cs="Arial"/>
                          <w:sz w:val="18"/>
                          <w:szCs w:val="18"/>
                          <w:lang w:val="es-CL"/>
                        </w:rPr>
                        <w:t>Memoria C</w:t>
                      </w:r>
                      <w:r w:rsidRPr="009D3801">
                        <w:rPr>
                          <w:rFonts w:ascii="Arial" w:hAnsi="Arial" w:cs="Arial"/>
                          <w:sz w:val="18"/>
                          <w:szCs w:val="18"/>
                          <w:lang w:val="es-CL"/>
                        </w:rPr>
                        <w:t>hilena</w:t>
                      </w:r>
                    </w:p>
                  </w:txbxContent>
                </v:textbox>
              </v:rect>
            </w:pict>
          </mc:Fallback>
        </mc:AlternateContent>
      </w:r>
      <w:r w:rsidR="00537BAE" w:rsidRPr="00F2247C">
        <w:rPr>
          <w:rFonts w:ascii="Arial" w:hAnsi="Arial" w:cs="Arial"/>
          <w:color w:val="000000"/>
          <w:sz w:val="22"/>
          <w:szCs w:val="22"/>
        </w:rPr>
        <w:t>Era común que los obreros del salitre recibieran un </w:t>
      </w:r>
      <w:r w:rsidR="00537BAE" w:rsidRPr="00F2247C">
        <w:rPr>
          <w:rStyle w:val="Textoennegrita"/>
          <w:rFonts w:ascii="Arial" w:hAnsi="Arial" w:cs="Arial"/>
          <w:color w:val="000000"/>
          <w:sz w:val="22"/>
          <w:szCs w:val="22"/>
        </w:rPr>
        <w:t>pago en fichas</w:t>
      </w:r>
      <w:r w:rsidR="00537BAE" w:rsidRPr="00F2247C">
        <w:rPr>
          <w:rFonts w:ascii="Arial" w:hAnsi="Arial" w:cs="Arial"/>
          <w:color w:val="000000"/>
          <w:sz w:val="22"/>
          <w:szCs w:val="22"/>
        </w:rPr>
        <w:t>, no en dinero. Cada oficina tenía sus propios billetes y fichas que únicamente tenían valor en las tiendas y pulperías del lugar. De esa forma, se obligaba a la población a consumir los artículos que proporcionaban a menudo las mismas empresas dueñas del salitre. De paso, se alejaba a los vendedores ambulantes y mercachifles que abastecían a los mineros a precios más baratos. Este sistema de fichas, muy extendido en toda América Latina, constituyó uno de los motivos de mayor recelo de los trabajadores hacia sus patrones.</w:t>
      </w:r>
    </w:p>
    <w:p w:rsidR="00537BAE" w:rsidRPr="00F2247C" w:rsidRDefault="00A04E48" w:rsidP="005322E0">
      <w:pPr>
        <w:pStyle w:val="Sinespaciado"/>
        <w:spacing w:line="276" w:lineRule="auto"/>
        <w:jc w:val="both"/>
        <w:rPr>
          <w:rFonts w:ascii="Arial" w:hAnsi="Arial" w:cs="Arial"/>
          <w:color w:val="000000"/>
          <w:sz w:val="22"/>
          <w:szCs w:val="22"/>
        </w:rPr>
      </w:pPr>
      <w:r>
        <w:rPr>
          <w:rFonts w:ascii="Arial" w:hAnsi="Arial" w:cs="Arial"/>
          <w:noProof/>
          <w:color w:val="000000"/>
          <w:sz w:val="22"/>
          <w:szCs w:val="22"/>
          <w:lang w:val="es-CL" w:eastAsia="es-CL"/>
        </w:rPr>
        <mc:AlternateContent>
          <mc:Choice Requires="wps">
            <w:drawing>
              <wp:anchor distT="0" distB="0" distL="114300" distR="114300" simplePos="0" relativeHeight="252028928" behindDoc="0" locked="0" layoutInCell="1" allowOverlap="1" wp14:anchorId="5B904B74" wp14:editId="49AB7FED">
                <wp:simplePos x="0" y="0"/>
                <wp:positionH relativeFrom="column">
                  <wp:posOffset>-2192380</wp:posOffset>
                </wp:positionH>
                <wp:positionV relativeFrom="paragraph">
                  <wp:posOffset>381635</wp:posOffset>
                </wp:positionV>
                <wp:extent cx="2063469" cy="290830"/>
                <wp:effectExtent l="0" t="0" r="13335" b="13970"/>
                <wp:wrapNone/>
                <wp:docPr id="9261" name="9261 Rectángulo"/>
                <wp:cNvGraphicFramePr/>
                <a:graphic xmlns:a="http://schemas.openxmlformats.org/drawingml/2006/main">
                  <a:graphicData uri="http://schemas.microsoft.com/office/word/2010/wordprocessingShape">
                    <wps:wsp>
                      <wps:cNvSpPr/>
                      <wps:spPr>
                        <a:xfrm>
                          <a:off x="0" y="0"/>
                          <a:ext cx="2063469" cy="29083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9D3801" w:rsidRDefault="0084127E" w:rsidP="00A04E48">
                            <w:pPr>
                              <w:jc w:val="center"/>
                              <w:rPr>
                                <w:lang w:val="es-CL"/>
                              </w:rPr>
                            </w:pPr>
                            <w:r>
                              <w:rPr>
                                <w:rFonts w:ascii="Arial" w:hAnsi="Arial" w:cs="Arial"/>
                                <w:sz w:val="18"/>
                                <w:szCs w:val="18"/>
                                <w:lang w:val="es-CL"/>
                              </w:rPr>
                              <w:t>Ficha oficina salitrera Santa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61 Rectángulo" o:spid="_x0000_s1044" style="position:absolute;left:0;text-align:left;margin-left:-172.65pt;margin-top:30.05pt;width:162.5pt;height:22.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" fillcolor="white [3201]" strokecolor="black [3200]" strokeweight="2pt">
                <v:textbox>
                  <w:txbxContent>
                    <w:p w:rsidR="0084127E" w:rsidRPr="009D3801" w:rsidRDefault="0084127E" w:rsidP="00A04E48">
                      <w:pPr>
                        <w:jc w:val="center"/>
                        <w:rPr>
                          <w:lang w:val="es-CL"/>
                        </w:rPr>
                      </w:pPr>
                      <w:r>
                        <w:rPr>
                          <w:rFonts w:ascii="Arial" w:hAnsi="Arial" w:cs="Arial"/>
                          <w:sz w:val="18"/>
                          <w:szCs w:val="18"/>
                          <w:lang w:val="es-CL"/>
                        </w:rPr>
                        <w:t>Ficha oficina salitrera Santa Laura</w:t>
                      </w:r>
                    </w:p>
                  </w:txbxContent>
                </v:textbox>
              </v:rect>
            </w:pict>
          </mc:Fallback>
        </mc:AlternateContent>
      </w:r>
      <w:r w:rsidR="00537BAE" w:rsidRPr="00F2247C">
        <w:rPr>
          <w:rFonts w:ascii="Arial" w:hAnsi="Arial" w:cs="Arial"/>
          <w:color w:val="000000"/>
          <w:sz w:val="22"/>
          <w:szCs w:val="22"/>
        </w:rPr>
        <w:t>La pulpería se abría a las cinco de la mañana para poder atender a la población minera que, a las seis, iniciaba el trabajo en las calicheras. Mucha gente acudía no solo a comprar, sino también a leer el diario o tomar un refresco, de manera que la pulpería constituía un verdadero centro social.</w:t>
      </w:r>
    </w:p>
    <w:p w:rsidR="00AF7FC9" w:rsidRPr="00F2247C" w:rsidRDefault="00AF7FC9" w:rsidP="00F2247C">
      <w:pPr>
        <w:pStyle w:val="Sinespaciado"/>
        <w:spacing w:line="276" w:lineRule="auto"/>
        <w:rPr>
          <w:rFonts w:ascii="Arial" w:hAnsi="Arial" w:cs="Arial"/>
          <w:b/>
          <w:noProof/>
          <w:sz w:val="22"/>
          <w:szCs w:val="22"/>
          <w:lang w:val="es-CL" w:eastAsia="es-CL"/>
        </w:rPr>
      </w:pPr>
    </w:p>
    <w:p w:rsidR="00537BAE" w:rsidRPr="009D3801" w:rsidRDefault="00537BAE" w:rsidP="009D3801">
      <w:pPr>
        <w:pStyle w:val="Sinespaciado"/>
        <w:spacing w:line="276" w:lineRule="auto"/>
        <w:jc w:val="both"/>
        <w:rPr>
          <w:rFonts w:ascii="Arial" w:hAnsi="Arial" w:cs="Arial"/>
          <w:color w:val="000000"/>
          <w:sz w:val="22"/>
          <w:szCs w:val="22"/>
          <w:lang w:val="es-CL" w:eastAsia="es-CL"/>
        </w:rPr>
      </w:pPr>
      <w:r w:rsidRPr="009D3801">
        <w:rPr>
          <w:rFonts w:ascii="Arial" w:hAnsi="Arial" w:cs="Arial"/>
          <w:color w:val="000000"/>
          <w:sz w:val="22"/>
          <w:szCs w:val="22"/>
          <w:lang w:val="es-CL" w:eastAsia="es-CL"/>
        </w:rPr>
        <w:t>Las salitreras más grandes contaban con instalaciones y recintos especiales. La </w:t>
      </w:r>
      <w:r w:rsidRPr="009D3801">
        <w:rPr>
          <w:rFonts w:ascii="Arial" w:hAnsi="Arial" w:cs="Arial"/>
          <w:b/>
          <w:bCs/>
          <w:color w:val="000000"/>
          <w:sz w:val="22"/>
          <w:szCs w:val="22"/>
          <w:lang w:val="es-CL" w:eastAsia="es-CL"/>
        </w:rPr>
        <w:t>influencia inglesa</w:t>
      </w:r>
      <w:r w:rsidRPr="009D3801">
        <w:rPr>
          <w:rFonts w:ascii="Arial" w:hAnsi="Arial" w:cs="Arial"/>
          <w:color w:val="000000"/>
          <w:sz w:val="22"/>
          <w:szCs w:val="22"/>
          <w:lang w:val="es-CL" w:eastAsia="es-CL"/>
        </w:rPr>
        <w:t> se expresó en la construcción de canchas de tenis, clubes sociales, teatros, hospitales, escuelas o una biblioteca y hasta piscinas. No faltaban los lugares de esparcimiento y reunión, como cantinas, recovas (mercados) y sedes sindicales, que contrastaban con los más elegantes salones de billar que frecuentaban las personas vinculadas con los dueños y la administración.</w:t>
      </w:r>
    </w:p>
    <w:p w:rsidR="00537BAE" w:rsidRPr="009D3801" w:rsidRDefault="00537BAE" w:rsidP="009D3801">
      <w:pPr>
        <w:pStyle w:val="Sinespaciado"/>
        <w:spacing w:line="276" w:lineRule="auto"/>
        <w:jc w:val="both"/>
        <w:rPr>
          <w:rFonts w:ascii="Arial" w:hAnsi="Arial" w:cs="Arial"/>
          <w:color w:val="000000"/>
          <w:sz w:val="22"/>
          <w:szCs w:val="22"/>
          <w:lang w:val="es-CL" w:eastAsia="es-CL"/>
        </w:rPr>
      </w:pPr>
      <w:r w:rsidRPr="009D3801">
        <w:rPr>
          <w:rFonts w:ascii="Arial" w:hAnsi="Arial" w:cs="Arial"/>
          <w:color w:val="000000"/>
          <w:sz w:val="22"/>
          <w:szCs w:val="22"/>
          <w:lang w:val="es-CL" w:eastAsia="es-CL"/>
        </w:rPr>
        <w:t xml:space="preserve">Las mujeres se desempeñaban como costureras, cocineras y lavanderas o trabajaban en las pulperías y en las casas de la gente más acomodada de la oficina. La prostitución fue otra ocupación que se practicaba cotidianamente en un mundo compuesto principalmente por hombres solteros. Sobre todo en momentos de crisis, muchas mujeres acudían a esta actividad </w:t>
      </w:r>
      <w:r w:rsidRPr="009D3801">
        <w:rPr>
          <w:rFonts w:ascii="Arial" w:hAnsi="Arial" w:cs="Arial"/>
          <w:color w:val="000000"/>
          <w:sz w:val="22"/>
          <w:szCs w:val="22"/>
          <w:lang w:val="es-CL" w:eastAsia="es-CL"/>
        </w:rPr>
        <w:lastRenderedPageBreak/>
        <w:t>para tener algún ingreso, ya sea deambulando de oficina en oficina u ofreciendo sus servicios en los puertos de embarque como Iquique, Tocopilla y Antofagasta.</w:t>
      </w:r>
    </w:p>
    <w:p w:rsidR="00AF7FC9" w:rsidRPr="00F2247C" w:rsidRDefault="00A04E48" w:rsidP="00F2247C">
      <w:pPr>
        <w:pStyle w:val="Sinespaciado"/>
        <w:spacing w:line="276" w:lineRule="auto"/>
        <w:rPr>
          <w:rFonts w:ascii="Arial" w:hAnsi="Arial" w:cs="Arial"/>
          <w:b/>
          <w:noProof/>
          <w:sz w:val="22"/>
          <w:szCs w:val="22"/>
          <w:lang w:val="es-CL" w:eastAsia="es-CL"/>
        </w:rPr>
      </w:pPr>
      <w:r w:rsidRPr="00F2247C">
        <w:rPr>
          <w:rFonts w:ascii="Arial" w:hAnsi="Arial" w:cs="Arial"/>
          <w:noProof/>
          <w:sz w:val="22"/>
          <w:szCs w:val="22"/>
          <w:lang w:val="es-CL" w:eastAsia="es-CL"/>
        </w:rPr>
        <w:drawing>
          <wp:anchor distT="0" distB="0" distL="114300" distR="114300" simplePos="0" relativeHeight="252025856" behindDoc="1" locked="0" layoutInCell="1" allowOverlap="1" wp14:anchorId="7CF0839A" wp14:editId="31F5A1EF">
            <wp:simplePos x="0" y="0"/>
            <wp:positionH relativeFrom="column">
              <wp:posOffset>-334645</wp:posOffset>
            </wp:positionH>
            <wp:positionV relativeFrom="paragraph">
              <wp:posOffset>133350</wp:posOffset>
            </wp:positionV>
            <wp:extent cx="6699885" cy="4053840"/>
            <wp:effectExtent l="57150" t="57150" r="120015" b="118110"/>
            <wp:wrapTight wrapText="bothSides">
              <wp:wrapPolygon edited="0">
                <wp:start x="-61" y="-305"/>
                <wp:lineTo x="-184" y="-203"/>
                <wp:lineTo x="-184" y="21722"/>
                <wp:lineTo x="-61" y="22128"/>
                <wp:lineTo x="21803" y="22128"/>
                <wp:lineTo x="21926" y="21011"/>
                <wp:lineTo x="21926" y="1421"/>
                <wp:lineTo x="21741" y="-102"/>
                <wp:lineTo x="21741" y="-305"/>
                <wp:lineTo x="-61" y="-305"/>
              </wp:wrapPolygon>
            </wp:wrapTight>
            <wp:docPr id="9222" name="Imagen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699885" cy="40538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7BAE" w:rsidRPr="00F2247C" w:rsidRDefault="00537BAE" w:rsidP="000715C2">
      <w:pPr>
        <w:pStyle w:val="Sinespaciado"/>
        <w:numPr>
          <w:ilvl w:val="0"/>
          <w:numId w:val="5"/>
        </w:numPr>
        <w:spacing w:line="276" w:lineRule="auto"/>
        <w:ind w:left="0" w:firstLine="0"/>
        <w:jc w:val="both"/>
        <w:rPr>
          <w:rFonts w:ascii="Arial" w:hAnsi="Arial" w:cs="Arial"/>
          <w:color w:val="000000"/>
          <w:sz w:val="22"/>
          <w:szCs w:val="22"/>
        </w:rPr>
      </w:pPr>
      <w:r w:rsidRPr="00F2247C">
        <w:rPr>
          <w:rStyle w:val="Textoennegrita"/>
          <w:rFonts w:ascii="Arial" w:hAnsi="Arial" w:cs="Arial"/>
          <w:color w:val="000000"/>
          <w:sz w:val="22"/>
          <w:szCs w:val="22"/>
        </w:rPr>
        <w:t>Movimientos migratorios. </w:t>
      </w:r>
      <w:r w:rsidRPr="00F2247C">
        <w:rPr>
          <w:rFonts w:ascii="Arial" w:hAnsi="Arial" w:cs="Arial"/>
          <w:color w:val="000000"/>
          <w:sz w:val="22"/>
          <w:szCs w:val="22"/>
        </w:rPr>
        <w:t>Los estudios demuestran que la expansión de la industria salitrera provocó una fuerte migración de trabajadores, tanto hacia las oficinas salitreras como a los puertos del norte. Hombres, mujeres y familias enteras de todos los rincones del país se dirigieron en masa al Norte Grande esperando juntar dinero y mejorar sus condiciones de vida. Muchos habían tenido una primera experiencia de trabajo minero en el Norte Chico y otros provenían de las zonas rurales del centro y sur del país.</w:t>
      </w:r>
    </w:p>
    <w:p w:rsidR="00AF7FC9" w:rsidRPr="00A04E48" w:rsidRDefault="00AF7FC9" w:rsidP="00F2247C">
      <w:pPr>
        <w:pStyle w:val="Sinespaciado"/>
        <w:spacing w:line="276" w:lineRule="auto"/>
        <w:rPr>
          <w:rFonts w:ascii="Arial" w:hAnsi="Arial" w:cs="Arial"/>
          <w:b/>
          <w:noProof/>
          <w:sz w:val="22"/>
          <w:szCs w:val="22"/>
          <w:lang w:val="es-CL" w:eastAsia="es-CL"/>
        </w:rPr>
      </w:pPr>
    </w:p>
    <w:p w:rsidR="00537BAE" w:rsidRDefault="00537BAE" w:rsidP="000715C2">
      <w:pPr>
        <w:pStyle w:val="Sinespaciado"/>
        <w:numPr>
          <w:ilvl w:val="1"/>
          <w:numId w:val="3"/>
        </w:numPr>
        <w:spacing w:line="276" w:lineRule="auto"/>
        <w:ind w:left="0" w:firstLine="0"/>
        <w:rPr>
          <w:rFonts w:ascii="Arial" w:hAnsi="Arial" w:cs="Arial"/>
          <w:b/>
          <w:sz w:val="22"/>
          <w:szCs w:val="22"/>
        </w:rPr>
      </w:pPr>
      <w:r w:rsidRPr="00A04E48">
        <w:rPr>
          <w:rFonts w:ascii="Arial" w:hAnsi="Arial" w:cs="Arial"/>
          <w:b/>
          <w:sz w:val="22"/>
          <w:szCs w:val="22"/>
        </w:rPr>
        <w:t>El impacto económico del salitre</w:t>
      </w:r>
    </w:p>
    <w:p w:rsidR="00A04E48" w:rsidRPr="00A04E48" w:rsidRDefault="00A04E48" w:rsidP="00A04E48">
      <w:pPr>
        <w:pStyle w:val="Sinespaciado"/>
        <w:spacing w:line="276" w:lineRule="auto"/>
        <w:ind w:left="792"/>
        <w:rPr>
          <w:rFonts w:ascii="Arial" w:hAnsi="Arial" w:cs="Arial"/>
          <w:b/>
          <w:bCs/>
          <w:color w:val="0069B4"/>
          <w:sz w:val="22"/>
          <w:szCs w:val="22"/>
        </w:rPr>
      </w:pPr>
    </w:p>
    <w:p w:rsidR="00A04E48" w:rsidRDefault="00537BAE" w:rsidP="00A04E48">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Según los estudios económicos, entre 1900 y 1929 las exportaciones de salitre alcanzaron cifras nunca antes vistas. Fue un período de enriquecimiento para los sectores privados que dominaban su producción y comercio como también para el Estado y otros sectores productivos. El auge salitrero propició las siguientes situaciones:</w:t>
      </w:r>
    </w:p>
    <w:tbl>
      <w:tblPr>
        <w:tblStyle w:val="Tablaconcuadrcula"/>
        <w:tblpPr w:leftFromText="141" w:rightFromText="141" w:vertAnchor="text" w:horzAnchor="margin" w:tblpXSpec="right" w:tblpY="421"/>
        <w:tblW w:w="0" w:type="auto"/>
        <w:tblLook w:val="04A0" w:firstRow="1" w:lastRow="0" w:firstColumn="1" w:lastColumn="0" w:noHBand="0" w:noVBand="1"/>
      </w:tblPr>
      <w:tblGrid>
        <w:gridCol w:w="2275"/>
        <w:gridCol w:w="1836"/>
      </w:tblGrid>
      <w:tr w:rsidR="00726E1F" w:rsidTr="00726E1F">
        <w:tc>
          <w:tcPr>
            <w:tcW w:w="4111" w:type="dxa"/>
            <w:gridSpan w:val="2"/>
          </w:tcPr>
          <w:p w:rsidR="00726E1F" w:rsidRDefault="00726E1F" w:rsidP="00726E1F">
            <w:pPr>
              <w:pStyle w:val="Sinespaciado"/>
              <w:spacing w:line="276" w:lineRule="auto"/>
              <w:jc w:val="center"/>
              <w:rPr>
                <w:rFonts w:ascii="Arial" w:hAnsi="Arial" w:cs="Arial"/>
                <w:b/>
                <w:noProof/>
                <w:sz w:val="22"/>
                <w:szCs w:val="22"/>
                <w:lang w:val="es-CL" w:eastAsia="es-CL"/>
              </w:rPr>
            </w:pPr>
            <w:r>
              <w:rPr>
                <w:rFonts w:ascii="Arial" w:hAnsi="Arial" w:cs="Arial"/>
                <w:b/>
                <w:noProof/>
                <w:sz w:val="22"/>
                <w:szCs w:val="22"/>
                <w:lang w:val="es-CL" w:eastAsia="es-CL"/>
              </w:rPr>
              <w:t>Porcentaje del salitre en las exportaciones chilenas (1880-1920)</w:t>
            </w:r>
          </w:p>
        </w:tc>
      </w:tr>
      <w:tr w:rsidR="00726E1F" w:rsidTr="00726E1F">
        <w:tc>
          <w:tcPr>
            <w:tcW w:w="2275" w:type="dxa"/>
            <w:shd w:val="clear" w:color="auto" w:fill="FDE9D9" w:themeFill="accent6" w:themeFillTint="33"/>
          </w:tcPr>
          <w:p w:rsidR="00726E1F" w:rsidRDefault="00726E1F" w:rsidP="00726E1F">
            <w:pPr>
              <w:pStyle w:val="Sinespaciado"/>
              <w:spacing w:line="276" w:lineRule="auto"/>
              <w:jc w:val="center"/>
              <w:rPr>
                <w:rFonts w:ascii="Arial" w:hAnsi="Arial" w:cs="Arial"/>
                <w:b/>
                <w:noProof/>
                <w:sz w:val="22"/>
                <w:szCs w:val="22"/>
                <w:lang w:val="es-CL" w:eastAsia="es-CL"/>
              </w:rPr>
            </w:pPr>
            <w:r>
              <w:rPr>
                <w:rFonts w:ascii="Arial" w:hAnsi="Arial" w:cs="Arial"/>
                <w:b/>
                <w:noProof/>
                <w:sz w:val="22"/>
                <w:szCs w:val="22"/>
                <w:lang w:val="es-CL" w:eastAsia="es-CL"/>
              </w:rPr>
              <w:t>AÑO</w:t>
            </w:r>
          </w:p>
          <w:p w:rsidR="00726E1F" w:rsidRDefault="00726E1F" w:rsidP="00726E1F">
            <w:pPr>
              <w:pStyle w:val="Sinespaciado"/>
              <w:spacing w:line="276" w:lineRule="auto"/>
              <w:jc w:val="center"/>
              <w:rPr>
                <w:rFonts w:ascii="Arial" w:hAnsi="Arial" w:cs="Arial"/>
                <w:b/>
                <w:noProof/>
                <w:sz w:val="22"/>
                <w:szCs w:val="22"/>
                <w:lang w:val="es-CL" w:eastAsia="es-CL"/>
              </w:rPr>
            </w:pPr>
          </w:p>
        </w:tc>
        <w:tc>
          <w:tcPr>
            <w:tcW w:w="1836" w:type="dxa"/>
            <w:shd w:val="clear" w:color="auto" w:fill="FDE9D9" w:themeFill="accent6" w:themeFillTint="33"/>
          </w:tcPr>
          <w:p w:rsidR="00726E1F" w:rsidRDefault="00726E1F" w:rsidP="00726E1F">
            <w:pPr>
              <w:pStyle w:val="Sinespaciado"/>
              <w:spacing w:line="276" w:lineRule="auto"/>
              <w:jc w:val="center"/>
              <w:rPr>
                <w:rFonts w:ascii="Arial" w:hAnsi="Arial" w:cs="Arial"/>
                <w:b/>
                <w:noProof/>
                <w:sz w:val="22"/>
                <w:szCs w:val="22"/>
                <w:lang w:val="es-CL" w:eastAsia="es-CL"/>
              </w:rPr>
            </w:pPr>
            <w:r>
              <w:rPr>
                <w:rFonts w:ascii="Arial" w:hAnsi="Arial" w:cs="Arial"/>
                <w:b/>
                <w:noProof/>
                <w:sz w:val="22"/>
                <w:szCs w:val="22"/>
                <w:lang w:val="es-CL" w:eastAsia="es-CL"/>
              </w:rPr>
              <w:t>%</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1880</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26</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1885</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38</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1890</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57</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1895</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69</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1900</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68</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1905</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78</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1910</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79</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1915</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76</w:t>
            </w:r>
          </w:p>
        </w:tc>
      </w:tr>
      <w:tr w:rsidR="00726E1F" w:rsidTr="00726E1F">
        <w:tc>
          <w:tcPr>
            <w:tcW w:w="2275"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1920</w:t>
            </w:r>
          </w:p>
        </w:tc>
        <w:tc>
          <w:tcPr>
            <w:tcW w:w="1836" w:type="dxa"/>
          </w:tcPr>
          <w:p w:rsidR="00726E1F" w:rsidRPr="00726E1F" w:rsidRDefault="00726E1F" w:rsidP="00726E1F">
            <w:pPr>
              <w:pStyle w:val="Sinespaciado"/>
              <w:spacing w:line="276" w:lineRule="auto"/>
              <w:jc w:val="center"/>
              <w:rPr>
                <w:rFonts w:ascii="Arial" w:hAnsi="Arial" w:cs="Arial"/>
                <w:noProof/>
                <w:sz w:val="22"/>
                <w:szCs w:val="22"/>
                <w:lang w:val="es-CL" w:eastAsia="es-CL"/>
              </w:rPr>
            </w:pPr>
            <w:r w:rsidRPr="00726E1F">
              <w:rPr>
                <w:rFonts w:ascii="Arial" w:hAnsi="Arial" w:cs="Arial"/>
                <w:noProof/>
                <w:sz w:val="22"/>
                <w:szCs w:val="22"/>
                <w:lang w:val="es-CL" w:eastAsia="es-CL"/>
              </w:rPr>
              <w:t>68</w:t>
            </w:r>
          </w:p>
        </w:tc>
      </w:tr>
    </w:tbl>
    <w:p w:rsidR="00726E1F" w:rsidRPr="00F2247C" w:rsidRDefault="00726E1F" w:rsidP="00A04E48">
      <w:pPr>
        <w:pStyle w:val="Sinespaciado"/>
        <w:spacing w:line="276" w:lineRule="auto"/>
        <w:jc w:val="both"/>
        <w:rPr>
          <w:rFonts w:ascii="Arial" w:hAnsi="Arial" w:cs="Arial"/>
          <w:color w:val="000000"/>
          <w:sz w:val="22"/>
          <w:szCs w:val="22"/>
        </w:rPr>
      </w:pPr>
    </w:p>
    <w:p w:rsidR="00537BAE" w:rsidRPr="00F2247C" w:rsidRDefault="00537BAE" w:rsidP="000715C2">
      <w:pPr>
        <w:pStyle w:val="Sinespaciado"/>
        <w:numPr>
          <w:ilvl w:val="0"/>
          <w:numId w:val="6"/>
        </w:numPr>
        <w:spacing w:line="276" w:lineRule="auto"/>
        <w:ind w:left="0" w:firstLine="0"/>
        <w:jc w:val="both"/>
        <w:rPr>
          <w:rFonts w:ascii="Arial" w:hAnsi="Arial" w:cs="Arial"/>
          <w:color w:val="000000"/>
          <w:sz w:val="22"/>
          <w:szCs w:val="22"/>
        </w:rPr>
      </w:pPr>
      <w:r w:rsidRPr="00F2247C">
        <w:rPr>
          <w:rStyle w:val="Textoennegrita"/>
          <w:rFonts w:ascii="Arial" w:hAnsi="Arial" w:cs="Arial"/>
          <w:color w:val="000000"/>
          <w:sz w:val="22"/>
          <w:szCs w:val="22"/>
        </w:rPr>
        <w:t>Aumento del ingreso fiscal. </w:t>
      </w:r>
      <w:r w:rsidRPr="00F2247C">
        <w:rPr>
          <w:rFonts w:ascii="Arial" w:hAnsi="Arial" w:cs="Arial"/>
          <w:color w:val="000000"/>
          <w:sz w:val="22"/>
          <w:szCs w:val="22"/>
        </w:rPr>
        <w:t>El Estado chileno también tuvo un aumento considerable en sus ingresos; más del 45 % provenía del salitre. Algunos han designado este período como la Belle Époque chilena, aunque la mayoría de los historiadores coincide en que solo lo fue para unos pocos privilegiados. Los gobiernos de la época invirtieron parte de los cuantiosos recursos fiscales en mejorar y modernizar la infraestructura del país.</w:t>
      </w:r>
    </w:p>
    <w:p w:rsidR="00726E1F" w:rsidRDefault="00726E1F" w:rsidP="00A04E48">
      <w:pPr>
        <w:pStyle w:val="Sinespaciado"/>
        <w:spacing w:line="276" w:lineRule="auto"/>
        <w:jc w:val="both"/>
        <w:rPr>
          <w:rFonts w:ascii="Arial" w:hAnsi="Arial" w:cs="Arial"/>
          <w:color w:val="000000"/>
          <w:sz w:val="22"/>
          <w:szCs w:val="22"/>
        </w:rPr>
      </w:pPr>
      <w:r>
        <w:rPr>
          <w:rFonts w:ascii="Arial" w:hAnsi="Arial" w:cs="Arial"/>
          <w:noProof/>
          <w:color w:val="000000"/>
          <w:sz w:val="22"/>
          <w:szCs w:val="22"/>
          <w:lang w:val="es-CL" w:eastAsia="es-CL"/>
        </w:rPr>
        <mc:AlternateContent>
          <mc:Choice Requires="wps">
            <w:drawing>
              <wp:anchor distT="0" distB="0" distL="114300" distR="114300" simplePos="0" relativeHeight="252040192" behindDoc="0" locked="0" layoutInCell="1" allowOverlap="1">
                <wp:simplePos x="0" y="0"/>
                <wp:positionH relativeFrom="column">
                  <wp:posOffset>3412625</wp:posOffset>
                </wp:positionH>
                <wp:positionV relativeFrom="paragraph">
                  <wp:posOffset>894473</wp:posOffset>
                </wp:positionV>
                <wp:extent cx="2629501" cy="388418"/>
                <wp:effectExtent l="0" t="0" r="19050" b="12065"/>
                <wp:wrapNone/>
                <wp:docPr id="7" name="7 Rectángulo"/>
                <wp:cNvGraphicFramePr/>
                <a:graphic xmlns:a="http://schemas.openxmlformats.org/drawingml/2006/main">
                  <a:graphicData uri="http://schemas.microsoft.com/office/word/2010/wordprocessingShape">
                    <wps:wsp>
                      <wps:cNvSpPr/>
                      <wps:spPr>
                        <a:xfrm>
                          <a:off x="0" y="0"/>
                          <a:ext cx="2629501" cy="388418"/>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726E1F" w:rsidRDefault="0084127E" w:rsidP="00726E1F">
                            <w:pPr>
                              <w:jc w:val="center"/>
                              <w:rPr>
                                <w:rFonts w:ascii="Arial" w:hAnsi="Arial" w:cs="Arial"/>
                                <w:lang w:val="es-MX"/>
                              </w:rPr>
                            </w:pPr>
                            <w:r w:rsidRPr="00726E1F">
                              <w:rPr>
                                <w:rFonts w:ascii="Arial" w:hAnsi="Arial" w:cs="Arial"/>
                                <w:sz w:val="18"/>
                                <w:szCs w:val="18"/>
                                <w:lang w:val="es-MX"/>
                              </w:rPr>
                              <w:t>Fuente:</w:t>
                            </w:r>
                            <w:r>
                              <w:rPr>
                                <w:rFonts w:ascii="Arial" w:hAnsi="Arial" w:cs="Arial"/>
                                <w:sz w:val="18"/>
                                <w:szCs w:val="18"/>
                                <w:lang w:val="es-MX"/>
                              </w:rPr>
                              <w:t xml:space="preserve"> </w:t>
                            </w:r>
                            <w:proofErr w:type="spellStart"/>
                            <w:r w:rsidRPr="00726E1F">
                              <w:rPr>
                                <w:rFonts w:ascii="Arial" w:hAnsi="Arial" w:cs="Arial"/>
                                <w:sz w:val="18"/>
                                <w:szCs w:val="18"/>
                                <w:lang w:val="es-MX"/>
                              </w:rPr>
                              <w:t>Cariola</w:t>
                            </w:r>
                            <w:proofErr w:type="spellEnd"/>
                            <w:r w:rsidRPr="00726E1F">
                              <w:rPr>
                                <w:rFonts w:ascii="Arial" w:hAnsi="Arial" w:cs="Arial"/>
                                <w:sz w:val="18"/>
                                <w:szCs w:val="18"/>
                                <w:lang w:val="es-MX"/>
                              </w:rPr>
                              <w:t xml:space="preserve"> C. y </w:t>
                            </w:r>
                            <w:proofErr w:type="spellStart"/>
                            <w:r w:rsidRPr="00726E1F">
                              <w:rPr>
                                <w:rFonts w:ascii="Arial" w:hAnsi="Arial" w:cs="Arial"/>
                                <w:sz w:val="18"/>
                                <w:szCs w:val="18"/>
                                <w:lang w:val="es-MX"/>
                              </w:rPr>
                              <w:t>Sunkel</w:t>
                            </w:r>
                            <w:proofErr w:type="spellEnd"/>
                            <w:r w:rsidRPr="00726E1F">
                              <w:rPr>
                                <w:rFonts w:ascii="Arial" w:hAnsi="Arial" w:cs="Arial"/>
                                <w:sz w:val="18"/>
                                <w:szCs w:val="18"/>
                                <w:lang w:val="es-MX"/>
                              </w:rPr>
                              <w:t xml:space="preserve"> O. “Un siglo de</w:t>
                            </w:r>
                            <w:r>
                              <w:rPr>
                                <w:rFonts w:ascii="Arial" w:hAnsi="Arial" w:cs="Arial"/>
                                <w:lang w:val="es-MX"/>
                              </w:rPr>
                              <w:t xml:space="preserve"> </w:t>
                            </w:r>
                            <w:r w:rsidRPr="00726E1F">
                              <w:rPr>
                                <w:rFonts w:ascii="Arial" w:hAnsi="Arial" w:cs="Arial"/>
                                <w:sz w:val="18"/>
                                <w:szCs w:val="18"/>
                                <w:lang w:val="es-MX"/>
                              </w:rPr>
                              <w:t>historia económica de Chile</w:t>
                            </w:r>
                            <w:r>
                              <w:rPr>
                                <w:rFonts w:ascii="Arial" w:hAnsi="Arial" w:cs="Arial"/>
                                <w:sz w:val="18"/>
                                <w:szCs w:val="18"/>
                                <w:lang w:val="es-MX"/>
                              </w:rPr>
                              <w:t>” 1990.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45" style="position:absolute;left:0;text-align:left;margin-left:268.7pt;margin-top:70.45pt;width:207.05pt;height:30.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" fillcolor="white [3201]" strokecolor="black [3200]" strokeweight="2pt">
                <v:textbox>
                  <w:txbxContent>
                    <w:p w:rsidR="0084127E" w:rsidRPr="00726E1F" w:rsidRDefault="0084127E" w:rsidP="00726E1F">
                      <w:pPr>
                        <w:jc w:val="center"/>
                        <w:rPr>
                          <w:rFonts w:ascii="Arial" w:hAnsi="Arial" w:cs="Arial"/>
                          <w:lang w:val="es-MX"/>
                        </w:rPr>
                      </w:pPr>
                      <w:r w:rsidRPr="00726E1F">
                        <w:rPr>
                          <w:rFonts w:ascii="Arial" w:hAnsi="Arial" w:cs="Arial"/>
                          <w:sz w:val="18"/>
                          <w:szCs w:val="18"/>
                          <w:lang w:val="es-MX"/>
                        </w:rPr>
                        <w:t>Fuente:</w:t>
                      </w:r>
                      <w:r>
                        <w:rPr>
                          <w:rFonts w:ascii="Arial" w:hAnsi="Arial" w:cs="Arial"/>
                          <w:sz w:val="18"/>
                          <w:szCs w:val="18"/>
                          <w:lang w:val="es-MX"/>
                        </w:rPr>
                        <w:t xml:space="preserve"> </w:t>
                      </w:r>
                      <w:proofErr w:type="spellStart"/>
                      <w:r w:rsidRPr="00726E1F">
                        <w:rPr>
                          <w:rFonts w:ascii="Arial" w:hAnsi="Arial" w:cs="Arial"/>
                          <w:sz w:val="18"/>
                          <w:szCs w:val="18"/>
                          <w:lang w:val="es-MX"/>
                        </w:rPr>
                        <w:t>Cariola</w:t>
                      </w:r>
                      <w:proofErr w:type="spellEnd"/>
                      <w:r w:rsidRPr="00726E1F">
                        <w:rPr>
                          <w:rFonts w:ascii="Arial" w:hAnsi="Arial" w:cs="Arial"/>
                          <w:sz w:val="18"/>
                          <w:szCs w:val="18"/>
                          <w:lang w:val="es-MX"/>
                        </w:rPr>
                        <w:t xml:space="preserve"> C. y </w:t>
                      </w:r>
                      <w:proofErr w:type="spellStart"/>
                      <w:r w:rsidRPr="00726E1F">
                        <w:rPr>
                          <w:rFonts w:ascii="Arial" w:hAnsi="Arial" w:cs="Arial"/>
                          <w:sz w:val="18"/>
                          <w:szCs w:val="18"/>
                          <w:lang w:val="es-MX"/>
                        </w:rPr>
                        <w:t>Sunkel</w:t>
                      </w:r>
                      <w:proofErr w:type="spellEnd"/>
                      <w:r w:rsidRPr="00726E1F">
                        <w:rPr>
                          <w:rFonts w:ascii="Arial" w:hAnsi="Arial" w:cs="Arial"/>
                          <w:sz w:val="18"/>
                          <w:szCs w:val="18"/>
                          <w:lang w:val="es-MX"/>
                        </w:rPr>
                        <w:t xml:space="preserve"> O. “Un siglo de</w:t>
                      </w:r>
                      <w:r>
                        <w:rPr>
                          <w:rFonts w:ascii="Arial" w:hAnsi="Arial" w:cs="Arial"/>
                          <w:lang w:val="es-MX"/>
                        </w:rPr>
                        <w:t xml:space="preserve"> </w:t>
                      </w:r>
                      <w:r w:rsidRPr="00726E1F">
                        <w:rPr>
                          <w:rFonts w:ascii="Arial" w:hAnsi="Arial" w:cs="Arial"/>
                          <w:sz w:val="18"/>
                          <w:szCs w:val="18"/>
                          <w:lang w:val="es-MX"/>
                        </w:rPr>
                        <w:t>historia económica de Chile</w:t>
                      </w:r>
                      <w:r>
                        <w:rPr>
                          <w:rFonts w:ascii="Arial" w:hAnsi="Arial" w:cs="Arial"/>
                          <w:sz w:val="18"/>
                          <w:szCs w:val="18"/>
                          <w:lang w:val="es-MX"/>
                        </w:rPr>
                        <w:t>” 1990.</w:t>
                      </w:r>
                    </w:p>
                  </w:txbxContent>
                </v:textbox>
              </v:rect>
            </w:pict>
          </mc:Fallback>
        </mc:AlternateContent>
      </w:r>
      <w:r w:rsidR="00537BAE" w:rsidRPr="00F2247C">
        <w:rPr>
          <w:rFonts w:ascii="Arial" w:hAnsi="Arial" w:cs="Arial"/>
          <w:color w:val="000000"/>
          <w:sz w:val="22"/>
          <w:szCs w:val="22"/>
        </w:rPr>
        <w:t xml:space="preserve">El Estado chileno obtenía su participación a través de los derechos aduaneros de exportación que cobraba en los puertos de embarque. En el año 1900, estos cubrían el 56,29 % de las entradas fiscales. Al iniciarse el siglo XX, Chile vivía una verdadera bonanza. Desde 1900, las exportaciones no bajaban </w:t>
      </w:r>
    </w:p>
    <w:p w:rsidR="00537BAE" w:rsidRDefault="00537BAE" w:rsidP="00A04E48">
      <w:pPr>
        <w:pStyle w:val="Sinespaciado"/>
        <w:spacing w:line="276" w:lineRule="auto"/>
        <w:jc w:val="both"/>
        <w:rPr>
          <w:rFonts w:ascii="Arial" w:hAnsi="Arial" w:cs="Arial"/>
          <w:color w:val="000000"/>
          <w:sz w:val="22"/>
          <w:szCs w:val="22"/>
        </w:rPr>
      </w:pPr>
      <w:proofErr w:type="gramStart"/>
      <w:r w:rsidRPr="00F2247C">
        <w:rPr>
          <w:rFonts w:ascii="Arial" w:hAnsi="Arial" w:cs="Arial"/>
          <w:color w:val="000000"/>
          <w:sz w:val="22"/>
          <w:szCs w:val="22"/>
        </w:rPr>
        <w:t>de</w:t>
      </w:r>
      <w:proofErr w:type="gramEnd"/>
      <w:r w:rsidRPr="00F2247C">
        <w:rPr>
          <w:rFonts w:ascii="Arial" w:hAnsi="Arial" w:cs="Arial"/>
          <w:color w:val="000000"/>
          <w:sz w:val="22"/>
          <w:szCs w:val="22"/>
        </w:rPr>
        <w:t xml:space="preserve"> los dos millones de toneladas.</w:t>
      </w:r>
    </w:p>
    <w:p w:rsidR="00F53647" w:rsidRPr="00726E1F" w:rsidRDefault="00537BAE" w:rsidP="00726E1F">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La tabla muestra cómo la exportación de salitre fue creciendo considerablemente, convirtiéndose en el producto que más vendí</w:t>
      </w:r>
      <w:r w:rsidR="00726E1F">
        <w:rPr>
          <w:rFonts w:ascii="Arial" w:hAnsi="Arial" w:cs="Arial"/>
          <w:color w:val="000000"/>
          <w:sz w:val="22"/>
          <w:szCs w:val="22"/>
        </w:rPr>
        <w:t>a el país.</w:t>
      </w:r>
    </w:p>
    <w:p w:rsidR="00537BAE" w:rsidRPr="00F2247C" w:rsidRDefault="00537BAE" w:rsidP="009D2606">
      <w:pPr>
        <w:pStyle w:val="Sinespaciado"/>
        <w:spacing w:line="276" w:lineRule="auto"/>
        <w:jc w:val="both"/>
        <w:rPr>
          <w:rFonts w:ascii="Arial" w:hAnsi="Arial" w:cs="Arial"/>
          <w:color w:val="000000"/>
          <w:sz w:val="22"/>
          <w:szCs w:val="22"/>
          <w:lang w:val="es-CL" w:eastAsia="es-CL"/>
        </w:rPr>
      </w:pPr>
      <w:r w:rsidRPr="00F2247C">
        <w:rPr>
          <w:rFonts w:ascii="Arial" w:hAnsi="Arial" w:cs="Arial"/>
          <w:color w:val="000000"/>
          <w:sz w:val="22"/>
          <w:szCs w:val="22"/>
          <w:lang w:val="es-CL" w:eastAsia="es-CL"/>
        </w:rPr>
        <w:lastRenderedPageBreak/>
        <w:t xml:space="preserve">Según el estudio de Carmen </w:t>
      </w:r>
      <w:proofErr w:type="spellStart"/>
      <w:r w:rsidRPr="00F2247C">
        <w:rPr>
          <w:rFonts w:ascii="Arial" w:hAnsi="Arial" w:cs="Arial"/>
          <w:color w:val="000000"/>
          <w:sz w:val="22"/>
          <w:szCs w:val="22"/>
          <w:lang w:val="es-CL" w:eastAsia="es-CL"/>
        </w:rPr>
        <w:t>Cariola</w:t>
      </w:r>
      <w:proofErr w:type="spellEnd"/>
      <w:r w:rsidRPr="00F2247C">
        <w:rPr>
          <w:rFonts w:ascii="Arial" w:hAnsi="Arial" w:cs="Arial"/>
          <w:color w:val="000000"/>
          <w:sz w:val="22"/>
          <w:szCs w:val="22"/>
          <w:lang w:val="es-CL" w:eastAsia="es-CL"/>
        </w:rPr>
        <w:t xml:space="preserve"> y Osvaldo </w:t>
      </w:r>
      <w:proofErr w:type="spellStart"/>
      <w:r w:rsidRPr="00F2247C">
        <w:rPr>
          <w:rFonts w:ascii="Arial" w:hAnsi="Arial" w:cs="Arial"/>
          <w:color w:val="000000"/>
          <w:sz w:val="22"/>
          <w:szCs w:val="22"/>
          <w:lang w:val="es-CL" w:eastAsia="es-CL"/>
        </w:rPr>
        <w:t>Sunkel</w:t>
      </w:r>
      <w:proofErr w:type="spellEnd"/>
      <w:r w:rsidRPr="00F2247C">
        <w:rPr>
          <w:rFonts w:ascii="Arial" w:hAnsi="Arial" w:cs="Arial"/>
          <w:color w:val="000000"/>
          <w:sz w:val="22"/>
          <w:szCs w:val="22"/>
          <w:lang w:val="es-CL" w:eastAsia="es-CL"/>
        </w:rPr>
        <w:t xml:space="preserve">, el Estado impuso un </w:t>
      </w:r>
      <w:r w:rsidR="00A04E48">
        <w:rPr>
          <w:rFonts w:ascii="Arial" w:hAnsi="Arial" w:cs="Arial"/>
          <w:color w:val="000000"/>
          <w:sz w:val="22"/>
          <w:szCs w:val="22"/>
          <w:lang w:val="es-CL" w:eastAsia="es-CL"/>
        </w:rPr>
        <w:t>impuesto</w:t>
      </w:r>
      <w:r w:rsidRPr="00F2247C">
        <w:rPr>
          <w:rFonts w:ascii="Arial" w:hAnsi="Arial" w:cs="Arial"/>
          <w:color w:val="000000"/>
          <w:sz w:val="22"/>
          <w:szCs w:val="22"/>
          <w:lang w:val="es-CL" w:eastAsia="es-CL"/>
        </w:rPr>
        <w:t xml:space="preserve"> a la exportación salitrera, correspondiente a 1/3 de la producción; otro tercio quedaba como ganancia para los dueños de las salitreras, mientras el restante permitió cubrir los costos de la explotación (infraestructura, insumos para la producción, sueldos), lo que provocó un aumento considerable de los recursos fiscales.</w:t>
      </w:r>
    </w:p>
    <w:p w:rsidR="00537BAE" w:rsidRDefault="00537BAE" w:rsidP="009D2606">
      <w:pPr>
        <w:pStyle w:val="Sinespaciado"/>
        <w:spacing w:line="276" w:lineRule="auto"/>
        <w:jc w:val="both"/>
        <w:rPr>
          <w:rFonts w:ascii="Arial" w:hAnsi="Arial" w:cs="Arial"/>
          <w:color w:val="000000"/>
          <w:sz w:val="22"/>
          <w:szCs w:val="22"/>
          <w:lang w:val="es-CL" w:eastAsia="es-CL"/>
        </w:rPr>
      </w:pPr>
      <w:r w:rsidRPr="00F2247C">
        <w:rPr>
          <w:rFonts w:ascii="Arial" w:hAnsi="Arial" w:cs="Arial"/>
          <w:color w:val="000000"/>
          <w:sz w:val="22"/>
          <w:szCs w:val="22"/>
          <w:lang w:val="es-CL" w:eastAsia="es-CL"/>
        </w:rPr>
        <w:t>Si para 1880 el fisco</w:t>
      </w:r>
      <w:r w:rsidR="00A04E48">
        <w:rPr>
          <w:rFonts w:ascii="Arial" w:hAnsi="Arial" w:cs="Arial"/>
          <w:color w:val="000000"/>
          <w:sz w:val="22"/>
          <w:szCs w:val="22"/>
          <w:lang w:val="es-CL" w:eastAsia="es-CL"/>
        </w:rPr>
        <w:t xml:space="preserve"> (Estado)</w:t>
      </w:r>
      <w:r w:rsidRPr="00F2247C">
        <w:rPr>
          <w:rFonts w:ascii="Arial" w:hAnsi="Arial" w:cs="Arial"/>
          <w:color w:val="000000"/>
          <w:sz w:val="22"/>
          <w:szCs w:val="22"/>
          <w:lang w:val="es-CL" w:eastAsia="es-CL"/>
        </w:rPr>
        <w:t xml:space="preserve"> se quedaba con menos de un millón de dólares (de la época) por concepto de impuestos a las exportaciones, hacia 1917-1918 recibía cerca de 40 millones de dólares anuales. A pesar de algunas bajas en las entradas fiscales, las décadas siguientes marcaron una tendencia al crecimiento de la economía nacional. El optimismo llegó a tal punto que incluso se abolieron otro tipo de contribuciones, como el impuesto a la renta, recién restablecido en 1924, o el impuesto de haberes y herencias.</w:t>
      </w:r>
    </w:p>
    <w:p w:rsidR="00A04E48" w:rsidRPr="00F2247C" w:rsidRDefault="00A04E48" w:rsidP="00F2247C">
      <w:pPr>
        <w:pStyle w:val="Sinespaciado"/>
        <w:spacing w:line="276" w:lineRule="auto"/>
        <w:rPr>
          <w:rFonts w:ascii="Arial" w:hAnsi="Arial" w:cs="Arial"/>
          <w:color w:val="000000"/>
          <w:sz w:val="22"/>
          <w:szCs w:val="22"/>
          <w:lang w:val="es-CL" w:eastAsia="es-CL"/>
        </w:rPr>
      </w:pPr>
    </w:p>
    <w:p w:rsidR="00AF7FC9" w:rsidRPr="00F2247C" w:rsidRDefault="00537BAE" w:rsidP="000715C2">
      <w:pPr>
        <w:pStyle w:val="Sinespaciado"/>
        <w:numPr>
          <w:ilvl w:val="0"/>
          <w:numId w:val="6"/>
        </w:numPr>
        <w:spacing w:line="276" w:lineRule="auto"/>
        <w:ind w:left="0" w:firstLine="0"/>
        <w:jc w:val="both"/>
        <w:rPr>
          <w:rFonts w:ascii="Arial" w:hAnsi="Arial" w:cs="Arial"/>
          <w:sz w:val="22"/>
          <w:szCs w:val="22"/>
        </w:rPr>
      </w:pPr>
      <w:r w:rsidRPr="00F2247C">
        <w:rPr>
          <w:rStyle w:val="Textoennegrita"/>
          <w:rFonts w:ascii="Arial" w:hAnsi="Arial" w:cs="Arial"/>
          <w:sz w:val="22"/>
          <w:szCs w:val="22"/>
        </w:rPr>
        <w:t>Desarrollo de otros sectores productivos. </w:t>
      </w:r>
      <w:r w:rsidRPr="00F2247C">
        <w:rPr>
          <w:rFonts w:ascii="Arial" w:hAnsi="Arial" w:cs="Arial"/>
          <w:sz w:val="22"/>
          <w:szCs w:val="22"/>
        </w:rPr>
        <w:t>La explotación salitrera generó un efecto dinamizador sobre el conjunto de la economía chilena. El norte salitrero constituyó un importante mercado para la producción agrícola y manufacturera de la zona central, ya que había que abastecerlo con diversos productos</w:t>
      </w:r>
    </w:p>
    <w:p w:rsidR="00537BAE" w:rsidRPr="00F2247C" w:rsidRDefault="00537BAE" w:rsidP="00A04E48">
      <w:pPr>
        <w:pStyle w:val="Sinespaciado"/>
        <w:spacing w:line="276" w:lineRule="auto"/>
        <w:jc w:val="both"/>
        <w:rPr>
          <w:rFonts w:ascii="Arial" w:hAnsi="Arial" w:cs="Arial"/>
          <w:sz w:val="22"/>
          <w:szCs w:val="22"/>
        </w:rPr>
      </w:pPr>
      <w:r w:rsidRPr="00F2247C">
        <w:rPr>
          <w:rFonts w:ascii="Arial" w:hAnsi="Arial" w:cs="Arial"/>
          <w:sz w:val="22"/>
          <w:szCs w:val="22"/>
        </w:rPr>
        <w:t>Los sectores más beneficiados con el auge del salitre fueron los que se señalan a continuación:</w:t>
      </w:r>
    </w:p>
    <w:p w:rsidR="00537BAE" w:rsidRPr="00F2247C" w:rsidRDefault="00537BAE" w:rsidP="00F2247C">
      <w:pPr>
        <w:pStyle w:val="Sinespaciado"/>
        <w:spacing w:line="276" w:lineRule="auto"/>
        <w:rPr>
          <w:rFonts w:ascii="Arial" w:hAnsi="Arial" w:cs="Arial"/>
          <w:sz w:val="22"/>
          <w:szCs w:val="22"/>
        </w:rPr>
      </w:pPr>
    </w:p>
    <w:tbl>
      <w:tblPr>
        <w:tblStyle w:val="Tablaconcuadrcula"/>
        <w:tblW w:w="0" w:type="auto"/>
        <w:tblLook w:val="04A0" w:firstRow="1" w:lastRow="0" w:firstColumn="1" w:lastColumn="0" w:noHBand="0" w:noVBand="1"/>
      </w:tblPr>
      <w:tblGrid>
        <w:gridCol w:w="1526"/>
        <w:gridCol w:w="8020"/>
      </w:tblGrid>
      <w:tr w:rsidR="00537BAE" w:rsidRPr="00F2247C" w:rsidTr="00F53647">
        <w:tc>
          <w:tcPr>
            <w:tcW w:w="1526" w:type="dxa"/>
            <w:shd w:val="clear" w:color="auto" w:fill="EAF1DD" w:themeFill="accent3" w:themeFillTint="33"/>
          </w:tcPr>
          <w:p w:rsidR="00A04E48" w:rsidRDefault="00A04E48" w:rsidP="00F2247C">
            <w:pPr>
              <w:pStyle w:val="Sinespaciado"/>
              <w:spacing w:line="276" w:lineRule="auto"/>
              <w:rPr>
                <w:rStyle w:val="Textoennegrita"/>
                <w:rFonts w:ascii="Arial" w:hAnsi="Arial" w:cs="Arial"/>
                <w:sz w:val="22"/>
                <w:szCs w:val="22"/>
              </w:rPr>
            </w:pPr>
          </w:p>
          <w:p w:rsidR="00A04E48" w:rsidRDefault="00A04E48" w:rsidP="00F2247C">
            <w:pPr>
              <w:pStyle w:val="Sinespaciado"/>
              <w:spacing w:line="276" w:lineRule="auto"/>
              <w:rPr>
                <w:rStyle w:val="Textoennegrita"/>
                <w:rFonts w:ascii="Arial" w:hAnsi="Arial" w:cs="Arial"/>
                <w:sz w:val="22"/>
                <w:szCs w:val="22"/>
              </w:rPr>
            </w:pPr>
          </w:p>
          <w:p w:rsidR="00A04E48" w:rsidRDefault="00A04E48" w:rsidP="00F2247C">
            <w:pPr>
              <w:pStyle w:val="Sinespaciado"/>
              <w:spacing w:line="276" w:lineRule="auto"/>
              <w:rPr>
                <w:rStyle w:val="Textoennegrita"/>
                <w:rFonts w:ascii="Arial" w:hAnsi="Arial" w:cs="Arial"/>
                <w:sz w:val="22"/>
                <w:szCs w:val="22"/>
              </w:rPr>
            </w:pPr>
          </w:p>
          <w:p w:rsidR="00A04E48" w:rsidRDefault="00A04E48" w:rsidP="00F2247C">
            <w:pPr>
              <w:pStyle w:val="Sinespaciado"/>
              <w:spacing w:line="276" w:lineRule="auto"/>
              <w:rPr>
                <w:rStyle w:val="Textoennegrita"/>
                <w:rFonts w:ascii="Arial" w:hAnsi="Arial" w:cs="Arial"/>
                <w:sz w:val="22"/>
                <w:szCs w:val="22"/>
              </w:rPr>
            </w:pPr>
          </w:p>
          <w:p w:rsidR="00A04E48" w:rsidRDefault="00A04E48" w:rsidP="00F2247C">
            <w:pPr>
              <w:pStyle w:val="Sinespaciado"/>
              <w:spacing w:line="276" w:lineRule="auto"/>
              <w:rPr>
                <w:rStyle w:val="Textoennegrita"/>
                <w:rFonts w:ascii="Arial" w:hAnsi="Arial" w:cs="Arial"/>
                <w:sz w:val="22"/>
                <w:szCs w:val="22"/>
              </w:rPr>
            </w:pPr>
          </w:p>
          <w:p w:rsidR="00537BAE" w:rsidRPr="00F2247C" w:rsidRDefault="00537BAE" w:rsidP="00F2247C">
            <w:pPr>
              <w:pStyle w:val="Sinespaciado"/>
              <w:spacing w:line="276" w:lineRule="auto"/>
              <w:rPr>
                <w:rFonts w:ascii="Arial" w:hAnsi="Arial" w:cs="Arial"/>
                <w:sz w:val="22"/>
                <w:szCs w:val="22"/>
              </w:rPr>
            </w:pPr>
            <w:r w:rsidRPr="00F2247C">
              <w:rPr>
                <w:rStyle w:val="Textoennegrita"/>
                <w:rFonts w:ascii="Arial" w:hAnsi="Arial" w:cs="Arial"/>
                <w:sz w:val="22"/>
                <w:szCs w:val="22"/>
              </w:rPr>
              <w:t>Agricultura y ganadería </w:t>
            </w:r>
          </w:p>
        </w:tc>
        <w:tc>
          <w:tcPr>
            <w:tcW w:w="8020" w:type="dxa"/>
          </w:tcPr>
          <w:p w:rsidR="00537BAE" w:rsidRPr="00F2247C" w:rsidRDefault="00537BAE" w:rsidP="00A04E48">
            <w:pPr>
              <w:pStyle w:val="Sinespaciado"/>
              <w:spacing w:line="276" w:lineRule="auto"/>
              <w:jc w:val="both"/>
              <w:rPr>
                <w:rFonts w:ascii="Arial" w:hAnsi="Arial" w:cs="Arial"/>
                <w:color w:val="000000"/>
                <w:sz w:val="22"/>
                <w:szCs w:val="22"/>
                <w:lang w:val="es-CL" w:eastAsia="es-CL"/>
              </w:rPr>
            </w:pPr>
            <w:r w:rsidRPr="00F2247C">
              <w:rPr>
                <w:rFonts w:ascii="Arial" w:hAnsi="Arial" w:cs="Arial"/>
                <w:color w:val="000000"/>
                <w:sz w:val="22"/>
                <w:szCs w:val="22"/>
                <w:lang w:val="es-CL" w:eastAsia="es-CL"/>
              </w:rPr>
              <w:t>El campo debió cubrir la </w:t>
            </w:r>
            <w:r w:rsidRPr="00F2247C">
              <w:rPr>
                <w:rFonts w:ascii="Arial" w:hAnsi="Arial" w:cs="Arial"/>
                <w:b/>
                <w:bCs/>
                <w:color w:val="000000"/>
                <w:sz w:val="22"/>
                <w:szCs w:val="22"/>
                <w:lang w:val="es-CL" w:eastAsia="es-CL"/>
              </w:rPr>
              <w:t>demanda de alimentos</w:t>
            </w:r>
            <w:r w:rsidRPr="00F2247C">
              <w:rPr>
                <w:rFonts w:ascii="Arial" w:hAnsi="Arial" w:cs="Arial"/>
                <w:color w:val="000000"/>
                <w:sz w:val="22"/>
                <w:szCs w:val="22"/>
                <w:lang w:val="es-CL" w:eastAsia="es-CL"/>
              </w:rPr>
              <w:t> proveniente de la creciente población del Norte Grande. Para ello, se incorporaron nuevas zonas de cultivo y se incrementó la explotación de los suelos en La Araucanía, Llanquihue y Magallanes. Así, el trigo, la fruticultura, las legumbres, los tubérculos y la producción vitivinícola aumentaron considerablemente su producción.</w:t>
            </w:r>
          </w:p>
          <w:p w:rsidR="00537BAE" w:rsidRPr="00F2247C" w:rsidRDefault="00537BAE" w:rsidP="00A04E48">
            <w:pPr>
              <w:pStyle w:val="Sinespaciado"/>
              <w:spacing w:line="276" w:lineRule="auto"/>
              <w:jc w:val="both"/>
              <w:rPr>
                <w:rFonts w:ascii="Arial" w:hAnsi="Arial" w:cs="Arial"/>
                <w:color w:val="000000"/>
                <w:sz w:val="22"/>
                <w:szCs w:val="22"/>
                <w:lang w:val="es-CL" w:eastAsia="es-CL"/>
              </w:rPr>
            </w:pPr>
            <w:r w:rsidRPr="00F2247C">
              <w:rPr>
                <w:rFonts w:ascii="Arial" w:hAnsi="Arial" w:cs="Arial"/>
                <w:color w:val="000000"/>
                <w:sz w:val="22"/>
                <w:szCs w:val="22"/>
                <w:lang w:val="es-CL" w:eastAsia="es-CL"/>
              </w:rPr>
              <w:t>La demanda interna de alimentos impulsó, también, el mercado de la carne y de sus subproductos, generando un acelerado aumento de la </w:t>
            </w:r>
            <w:r w:rsidRPr="00F2247C">
              <w:rPr>
                <w:rFonts w:ascii="Arial" w:hAnsi="Arial" w:cs="Arial"/>
                <w:b/>
                <w:bCs/>
                <w:color w:val="000000"/>
                <w:sz w:val="22"/>
                <w:szCs w:val="22"/>
                <w:lang w:val="es-CL" w:eastAsia="es-CL"/>
              </w:rPr>
              <w:t>producción ganadera</w:t>
            </w:r>
            <w:r w:rsidRPr="00F2247C">
              <w:rPr>
                <w:rFonts w:ascii="Arial" w:hAnsi="Arial" w:cs="Arial"/>
                <w:color w:val="000000"/>
                <w:sz w:val="22"/>
                <w:szCs w:val="22"/>
                <w:lang w:val="es-CL" w:eastAsia="es-CL"/>
              </w:rPr>
              <w:t> en las zonas de Llanquihue y Magallanes. En el transcurso de las últimas décadas del siglo XIX, aumentaron exponencialmente las cabezas de ganado vacuno, ovino, porcino y caprino.</w:t>
            </w:r>
          </w:p>
          <w:p w:rsidR="00537BAE" w:rsidRPr="00A04E48" w:rsidRDefault="00537BAE" w:rsidP="00A04E48">
            <w:pPr>
              <w:pStyle w:val="Sinespaciado"/>
              <w:spacing w:line="276" w:lineRule="auto"/>
              <w:jc w:val="both"/>
              <w:rPr>
                <w:rFonts w:ascii="Arial" w:hAnsi="Arial" w:cs="Arial"/>
                <w:color w:val="000000"/>
                <w:sz w:val="22"/>
                <w:szCs w:val="22"/>
                <w:lang w:val="es-CL" w:eastAsia="es-CL"/>
              </w:rPr>
            </w:pPr>
            <w:r w:rsidRPr="00F2247C">
              <w:rPr>
                <w:rFonts w:ascii="Arial" w:hAnsi="Arial" w:cs="Arial"/>
                <w:color w:val="000000"/>
                <w:sz w:val="22"/>
                <w:szCs w:val="22"/>
                <w:lang w:val="es-CL" w:eastAsia="es-CL"/>
              </w:rPr>
              <w:t>En Magallanes, además de la carne, se originó una floreciente industria lanera vi</w:t>
            </w:r>
            <w:r w:rsidR="00A04E48">
              <w:rPr>
                <w:rFonts w:ascii="Arial" w:hAnsi="Arial" w:cs="Arial"/>
                <w:color w:val="000000"/>
                <w:sz w:val="22"/>
                <w:szCs w:val="22"/>
                <w:lang w:val="es-CL" w:eastAsia="es-CL"/>
              </w:rPr>
              <w:t>nculada con la ganadería ovina.</w:t>
            </w:r>
          </w:p>
        </w:tc>
      </w:tr>
      <w:tr w:rsidR="00537BAE" w:rsidRPr="00F2247C" w:rsidTr="00F53647">
        <w:tc>
          <w:tcPr>
            <w:tcW w:w="1526" w:type="dxa"/>
            <w:shd w:val="clear" w:color="auto" w:fill="FDE9D9" w:themeFill="accent6" w:themeFillTint="33"/>
          </w:tcPr>
          <w:p w:rsidR="00A04E48" w:rsidRDefault="00A04E48" w:rsidP="00F2247C">
            <w:pPr>
              <w:pStyle w:val="Sinespaciado"/>
              <w:spacing w:line="276" w:lineRule="auto"/>
              <w:rPr>
                <w:rStyle w:val="Textoennegrita"/>
                <w:rFonts w:ascii="Arial" w:hAnsi="Arial" w:cs="Arial"/>
                <w:sz w:val="22"/>
                <w:szCs w:val="22"/>
              </w:rPr>
            </w:pPr>
          </w:p>
          <w:p w:rsidR="00A04E48" w:rsidRDefault="00A04E48" w:rsidP="00F2247C">
            <w:pPr>
              <w:pStyle w:val="Sinespaciado"/>
              <w:spacing w:line="276" w:lineRule="auto"/>
              <w:rPr>
                <w:rStyle w:val="Textoennegrita"/>
                <w:rFonts w:ascii="Arial" w:hAnsi="Arial" w:cs="Arial"/>
                <w:sz w:val="22"/>
                <w:szCs w:val="22"/>
              </w:rPr>
            </w:pPr>
          </w:p>
          <w:p w:rsidR="00537BAE" w:rsidRDefault="00537BAE" w:rsidP="00F2247C">
            <w:pPr>
              <w:pStyle w:val="Sinespaciado"/>
              <w:spacing w:line="276" w:lineRule="auto"/>
              <w:rPr>
                <w:rStyle w:val="Textoennegrita"/>
                <w:rFonts w:ascii="Arial" w:hAnsi="Arial" w:cs="Arial"/>
                <w:sz w:val="22"/>
                <w:szCs w:val="22"/>
              </w:rPr>
            </w:pPr>
            <w:r w:rsidRPr="00F2247C">
              <w:rPr>
                <w:rStyle w:val="Textoennegrita"/>
                <w:rFonts w:ascii="Arial" w:hAnsi="Arial" w:cs="Arial"/>
                <w:sz w:val="22"/>
                <w:szCs w:val="22"/>
              </w:rPr>
              <w:t>Manufactura</w:t>
            </w:r>
          </w:p>
          <w:p w:rsidR="001E4241" w:rsidRPr="001E4241" w:rsidRDefault="001E4241" w:rsidP="001E4241">
            <w:pPr>
              <w:pStyle w:val="Sinespaciado"/>
              <w:spacing w:line="276" w:lineRule="auto"/>
              <w:jc w:val="center"/>
              <w:rPr>
                <w:rFonts w:ascii="Arial" w:hAnsi="Arial" w:cs="Arial"/>
                <w:b/>
                <w:sz w:val="22"/>
                <w:szCs w:val="22"/>
              </w:rPr>
            </w:pPr>
            <w:r w:rsidRPr="001E4241">
              <w:rPr>
                <w:rStyle w:val="Textoennegrita"/>
                <w:rFonts w:ascii="Arial" w:hAnsi="Arial" w:cs="Arial"/>
                <w:b w:val="0"/>
                <w:sz w:val="22"/>
                <w:szCs w:val="22"/>
              </w:rPr>
              <w:t>(Producto que es el resultado de procesar una materia prima)</w:t>
            </w:r>
          </w:p>
        </w:tc>
        <w:tc>
          <w:tcPr>
            <w:tcW w:w="8020" w:type="dxa"/>
          </w:tcPr>
          <w:p w:rsidR="00537BAE" w:rsidRPr="00F2247C" w:rsidRDefault="00537BAE" w:rsidP="00A04E48">
            <w:pPr>
              <w:pStyle w:val="Sinespaciado"/>
              <w:spacing w:line="276" w:lineRule="auto"/>
              <w:jc w:val="both"/>
              <w:rPr>
                <w:rFonts w:ascii="Arial" w:hAnsi="Arial" w:cs="Arial"/>
                <w:sz w:val="22"/>
                <w:szCs w:val="22"/>
              </w:rPr>
            </w:pPr>
            <w:r w:rsidRPr="00F2247C">
              <w:rPr>
                <w:rFonts w:ascii="Arial" w:hAnsi="Arial" w:cs="Arial"/>
                <w:sz w:val="22"/>
                <w:szCs w:val="22"/>
                <w:shd w:val="clear" w:color="auto" w:fill="FFFFFF"/>
              </w:rPr>
              <w:t>Una muestra de este dinamismo fue la creación de la Sociedad de Fomento Fabril (</w:t>
            </w:r>
            <w:proofErr w:type="spellStart"/>
            <w:r w:rsidRPr="00F2247C">
              <w:rPr>
                <w:rFonts w:ascii="Arial" w:hAnsi="Arial" w:cs="Arial"/>
                <w:sz w:val="22"/>
                <w:szCs w:val="22"/>
                <w:shd w:val="clear" w:color="auto" w:fill="FFFFFF"/>
              </w:rPr>
              <w:t>Sofofa</w:t>
            </w:r>
            <w:proofErr w:type="spellEnd"/>
            <w:r w:rsidRPr="00F2247C">
              <w:rPr>
                <w:rFonts w:ascii="Arial" w:hAnsi="Arial" w:cs="Arial"/>
                <w:sz w:val="22"/>
                <w:szCs w:val="22"/>
                <w:shd w:val="clear" w:color="auto" w:fill="FFFFFF"/>
              </w:rPr>
              <w:t>) en 1883. Su principal objetivo era apoyar al gobierno en el desarrollo de la </w:t>
            </w:r>
            <w:r w:rsidRPr="00F2247C">
              <w:rPr>
                <w:rStyle w:val="Textoennegrita"/>
                <w:rFonts w:ascii="Arial" w:hAnsi="Arial" w:cs="Arial"/>
                <w:sz w:val="22"/>
                <w:szCs w:val="22"/>
                <w:shd w:val="clear" w:color="auto" w:fill="FFFFFF"/>
              </w:rPr>
              <w:t>industria nacional</w:t>
            </w:r>
            <w:r w:rsidRPr="00F2247C">
              <w:rPr>
                <w:rFonts w:ascii="Arial" w:hAnsi="Arial" w:cs="Arial"/>
                <w:sz w:val="22"/>
                <w:szCs w:val="22"/>
                <w:shd w:val="clear" w:color="auto" w:fill="FFFFFF"/>
              </w:rPr>
              <w:t xml:space="preserve">. La </w:t>
            </w:r>
            <w:proofErr w:type="spellStart"/>
            <w:r w:rsidRPr="00F2247C">
              <w:rPr>
                <w:rFonts w:ascii="Arial" w:hAnsi="Arial" w:cs="Arial"/>
                <w:sz w:val="22"/>
                <w:szCs w:val="22"/>
                <w:shd w:val="clear" w:color="auto" w:fill="FFFFFF"/>
              </w:rPr>
              <w:t>Sofofa</w:t>
            </w:r>
            <w:proofErr w:type="spellEnd"/>
            <w:r w:rsidRPr="00F2247C">
              <w:rPr>
                <w:rFonts w:ascii="Arial" w:hAnsi="Arial" w:cs="Arial"/>
                <w:sz w:val="22"/>
                <w:szCs w:val="22"/>
                <w:shd w:val="clear" w:color="auto" w:fill="FFFFFF"/>
              </w:rPr>
              <w:t xml:space="preserve">, que contaba con aproximadamente 300 miembros, no solo reunía figuras ligadas a la industria, sino que también viñateros, agricultores y profesionales, entre los que destacaban empresarios, como los Edwards, los </w:t>
            </w:r>
            <w:proofErr w:type="spellStart"/>
            <w:r w:rsidRPr="00F2247C">
              <w:rPr>
                <w:rFonts w:ascii="Arial" w:hAnsi="Arial" w:cs="Arial"/>
                <w:sz w:val="22"/>
                <w:szCs w:val="22"/>
                <w:shd w:val="clear" w:color="auto" w:fill="FFFFFF"/>
              </w:rPr>
              <w:t>Subercaseaux</w:t>
            </w:r>
            <w:proofErr w:type="spellEnd"/>
            <w:r w:rsidRPr="00F2247C">
              <w:rPr>
                <w:rFonts w:ascii="Arial" w:hAnsi="Arial" w:cs="Arial"/>
                <w:sz w:val="22"/>
                <w:szCs w:val="22"/>
                <w:shd w:val="clear" w:color="auto" w:fill="FFFFFF"/>
              </w:rPr>
              <w:t xml:space="preserve"> y los Klein, y hombres públicos como Benjamín Vicuña Mackenna y Vicente Pérez Rosales. Desde sus inicios, la </w:t>
            </w:r>
            <w:proofErr w:type="spellStart"/>
            <w:r w:rsidRPr="00F2247C">
              <w:rPr>
                <w:rFonts w:ascii="Arial" w:hAnsi="Arial" w:cs="Arial"/>
                <w:sz w:val="22"/>
                <w:szCs w:val="22"/>
                <w:shd w:val="clear" w:color="auto" w:fill="FFFFFF"/>
              </w:rPr>
              <w:t>Sofofa</w:t>
            </w:r>
            <w:proofErr w:type="spellEnd"/>
            <w:r w:rsidRPr="00F2247C">
              <w:rPr>
                <w:rFonts w:ascii="Arial" w:hAnsi="Arial" w:cs="Arial"/>
                <w:sz w:val="22"/>
                <w:szCs w:val="22"/>
                <w:shd w:val="clear" w:color="auto" w:fill="FFFFFF"/>
              </w:rPr>
              <w:t xml:space="preserve"> se preocupó de fomentar la denominada “inmigración industrial”, trayendo al país extranjeros capacitados en labores técnicas para que aportaran sus conocimientos en las empresas nacionales.</w:t>
            </w:r>
          </w:p>
        </w:tc>
      </w:tr>
    </w:tbl>
    <w:p w:rsidR="005B426C" w:rsidRPr="00F2247C" w:rsidRDefault="005B426C" w:rsidP="00F2247C">
      <w:pPr>
        <w:pStyle w:val="Sinespaciado"/>
        <w:spacing w:line="276" w:lineRule="auto"/>
        <w:rPr>
          <w:rFonts w:ascii="Arial" w:hAnsi="Arial" w:cs="Arial"/>
          <w:sz w:val="22"/>
          <w:szCs w:val="22"/>
        </w:rPr>
      </w:pPr>
    </w:p>
    <w:p w:rsidR="009700C5" w:rsidRDefault="009700C5" w:rsidP="000715C2">
      <w:pPr>
        <w:pStyle w:val="Sinespaciado"/>
        <w:numPr>
          <w:ilvl w:val="1"/>
          <w:numId w:val="3"/>
        </w:numPr>
        <w:tabs>
          <w:tab w:val="left" w:pos="567"/>
        </w:tabs>
        <w:spacing w:line="276" w:lineRule="auto"/>
        <w:ind w:left="0" w:firstLine="0"/>
        <w:rPr>
          <w:rFonts w:ascii="Arial" w:hAnsi="Arial" w:cs="Arial"/>
          <w:b/>
          <w:sz w:val="22"/>
          <w:szCs w:val="22"/>
        </w:rPr>
      </w:pPr>
      <w:r w:rsidRPr="00A04E48">
        <w:rPr>
          <w:rFonts w:ascii="Arial" w:hAnsi="Arial" w:cs="Arial"/>
          <w:b/>
          <w:sz w:val="22"/>
          <w:szCs w:val="22"/>
        </w:rPr>
        <w:t>El papel del Estado en el auge salitrero</w:t>
      </w:r>
    </w:p>
    <w:p w:rsidR="00A04E48" w:rsidRPr="00A04E48" w:rsidRDefault="00A04E48" w:rsidP="00A04E48">
      <w:pPr>
        <w:pStyle w:val="Sinespaciado"/>
        <w:spacing w:line="276" w:lineRule="auto"/>
        <w:ind w:left="792"/>
        <w:rPr>
          <w:rFonts w:ascii="Arial" w:hAnsi="Arial" w:cs="Arial"/>
          <w:b/>
          <w:bCs/>
          <w:color w:val="0069B4"/>
          <w:sz w:val="22"/>
          <w:szCs w:val="22"/>
        </w:rPr>
      </w:pPr>
    </w:p>
    <w:p w:rsidR="009700C5" w:rsidRDefault="009700C5" w:rsidP="00A04E48">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Con los cuantiosos recursos fiscales, el Estado financió los planes del crecimiento del sistema educacional, la expansión del aparato estatal y las distintas iniciativas de obras públicas llevadas adelante por los gobiernos de Domingo Santa María y de José Manuel Balmaceda. Entre los principales proyectos financiados con dineros provenientes del salitre se encuentran los siguientes:</w:t>
      </w:r>
    </w:p>
    <w:p w:rsidR="00A04E48" w:rsidRPr="00F2247C" w:rsidRDefault="00726E1F" w:rsidP="00A04E48">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29952" behindDoc="1" locked="0" layoutInCell="1" allowOverlap="1" wp14:anchorId="6C901533" wp14:editId="6E8A255C">
            <wp:simplePos x="0" y="0"/>
            <wp:positionH relativeFrom="column">
              <wp:posOffset>2343785</wp:posOffset>
            </wp:positionH>
            <wp:positionV relativeFrom="paragraph">
              <wp:posOffset>95885</wp:posOffset>
            </wp:positionV>
            <wp:extent cx="3880485" cy="1950085"/>
            <wp:effectExtent l="57150" t="57150" r="120015" b="107315"/>
            <wp:wrapTight wrapText="bothSides">
              <wp:wrapPolygon edited="0">
                <wp:start x="-106" y="-633"/>
                <wp:lineTo x="-318" y="-422"/>
                <wp:lineTo x="-318" y="21734"/>
                <wp:lineTo x="-106" y="22578"/>
                <wp:lineTo x="21950" y="22578"/>
                <wp:lineTo x="22162" y="20046"/>
                <wp:lineTo x="22162" y="2954"/>
                <wp:lineTo x="21844" y="-211"/>
                <wp:lineTo x="21844" y="-633"/>
                <wp:lineTo x="-106" y="-633"/>
              </wp:wrapPolygon>
            </wp:wrapTight>
            <wp:docPr id="9262" name="Imagen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80485" cy="19500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00C5" w:rsidRPr="00F2247C" w:rsidRDefault="00726E1F" w:rsidP="00A04E48">
      <w:pPr>
        <w:pStyle w:val="Sinespaciado"/>
        <w:spacing w:line="276" w:lineRule="auto"/>
        <w:jc w:val="both"/>
        <w:rPr>
          <w:rFonts w:ascii="Arial" w:hAnsi="Arial" w:cs="Arial"/>
          <w:color w:val="000000"/>
          <w:sz w:val="22"/>
          <w:szCs w:val="22"/>
        </w:rPr>
      </w:pPr>
      <w:r>
        <w:rPr>
          <w:rFonts w:ascii="Arial" w:hAnsi="Arial" w:cs="Arial"/>
          <w:noProof/>
          <w:color w:val="000000"/>
          <w:sz w:val="22"/>
          <w:szCs w:val="22"/>
          <w:lang w:val="es-CL" w:eastAsia="es-CL"/>
        </w:rPr>
        <mc:AlternateContent>
          <mc:Choice Requires="wps">
            <w:drawing>
              <wp:anchor distT="0" distB="0" distL="114300" distR="114300" simplePos="0" relativeHeight="252032000" behindDoc="0" locked="0" layoutInCell="1" allowOverlap="1" wp14:anchorId="70FDF5D1" wp14:editId="59CC51DB">
                <wp:simplePos x="0" y="0"/>
                <wp:positionH relativeFrom="column">
                  <wp:posOffset>3544457</wp:posOffset>
                </wp:positionH>
                <wp:positionV relativeFrom="paragraph">
                  <wp:posOffset>1616648</wp:posOffset>
                </wp:positionV>
                <wp:extent cx="2668905" cy="290830"/>
                <wp:effectExtent l="0" t="0" r="17145" b="13970"/>
                <wp:wrapNone/>
                <wp:docPr id="9263" name="9263 Rectángulo"/>
                <wp:cNvGraphicFramePr/>
                <a:graphic xmlns:a="http://schemas.openxmlformats.org/drawingml/2006/main">
                  <a:graphicData uri="http://schemas.microsoft.com/office/word/2010/wordprocessingShape">
                    <wps:wsp>
                      <wps:cNvSpPr/>
                      <wps:spPr>
                        <a:xfrm>
                          <a:off x="0" y="0"/>
                          <a:ext cx="2668905" cy="29083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9D3801" w:rsidRDefault="0084127E" w:rsidP="00BD5CB1">
                            <w:pPr>
                              <w:jc w:val="center"/>
                              <w:rPr>
                                <w:lang w:val="es-CL"/>
                              </w:rPr>
                            </w:pPr>
                            <w:r>
                              <w:rPr>
                                <w:rFonts w:ascii="Arial" w:hAnsi="Arial" w:cs="Arial"/>
                                <w:sz w:val="18"/>
                                <w:szCs w:val="18"/>
                                <w:lang w:val="es-CL"/>
                              </w:rPr>
                              <w:t xml:space="preserve">Puente río </w:t>
                            </w:r>
                            <w:proofErr w:type="spellStart"/>
                            <w:r>
                              <w:rPr>
                                <w:rFonts w:ascii="Arial" w:hAnsi="Arial" w:cs="Arial"/>
                                <w:sz w:val="18"/>
                                <w:szCs w:val="18"/>
                                <w:lang w:val="es-CL"/>
                              </w:rPr>
                              <w:t>Malleco</w:t>
                            </w:r>
                            <w:proofErr w:type="spellEnd"/>
                            <w:r>
                              <w:rPr>
                                <w:rFonts w:ascii="Arial" w:hAnsi="Arial" w:cs="Arial"/>
                                <w:sz w:val="18"/>
                                <w:szCs w:val="18"/>
                                <w:lang w:val="es-CL"/>
                              </w:rPr>
                              <w:t xml:space="preserve"> (1903), libro Santillana.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63 Rectángulo" o:spid="_x0000_s1046" style="position:absolute;left:0;text-align:left;margin-left:279.1pt;margin-top:127.3pt;width:210.15pt;height:22.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" fillcolor="white [3201]" strokecolor="black [3200]" strokeweight="2pt">
                <v:textbox>
                  <w:txbxContent>
                    <w:p w:rsidR="0084127E" w:rsidRPr="009D3801" w:rsidRDefault="0084127E" w:rsidP="00BD5CB1">
                      <w:pPr>
                        <w:jc w:val="center"/>
                        <w:rPr>
                          <w:lang w:val="es-CL"/>
                        </w:rPr>
                      </w:pPr>
                      <w:r>
                        <w:rPr>
                          <w:rFonts w:ascii="Arial" w:hAnsi="Arial" w:cs="Arial"/>
                          <w:sz w:val="18"/>
                          <w:szCs w:val="18"/>
                          <w:lang w:val="es-CL"/>
                        </w:rPr>
                        <w:t xml:space="preserve">Puente río </w:t>
                      </w:r>
                      <w:proofErr w:type="spellStart"/>
                      <w:r>
                        <w:rPr>
                          <w:rFonts w:ascii="Arial" w:hAnsi="Arial" w:cs="Arial"/>
                          <w:sz w:val="18"/>
                          <w:szCs w:val="18"/>
                          <w:lang w:val="es-CL"/>
                        </w:rPr>
                        <w:t>Malleco</w:t>
                      </w:r>
                      <w:proofErr w:type="spellEnd"/>
                      <w:r>
                        <w:rPr>
                          <w:rFonts w:ascii="Arial" w:hAnsi="Arial" w:cs="Arial"/>
                          <w:sz w:val="18"/>
                          <w:szCs w:val="18"/>
                          <w:lang w:val="es-CL"/>
                        </w:rPr>
                        <w:t xml:space="preserve"> (1903), libro Santillana.</w:t>
                      </w:r>
                    </w:p>
                  </w:txbxContent>
                </v:textbox>
              </v:rect>
            </w:pict>
          </mc:Fallback>
        </mc:AlternateContent>
      </w:r>
      <w:r w:rsidR="009700C5" w:rsidRPr="00F2247C">
        <w:rPr>
          <w:rStyle w:val="Textoennegrita"/>
          <w:rFonts w:ascii="Arial" w:hAnsi="Arial" w:cs="Arial"/>
          <w:color w:val="000000"/>
          <w:sz w:val="22"/>
          <w:szCs w:val="22"/>
        </w:rPr>
        <w:t>Infraestructura y obras públicas. </w:t>
      </w:r>
      <w:r w:rsidR="009700C5" w:rsidRPr="00F2247C">
        <w:rPr>
          <w:rFonts w:ascii="Arial" w:hAnsi="Arial" w:cs="Arial"/>
          <w:color w:val="000000"/>
          <w:sz w:val="22"/>
          <w:szCs w:val="22"/>
        </w:rPr>
        <w:t xml:space="preserve">Los gobiernos liberales utilizaron los recursos del salitre en la expansión de la red de ferrocarriles, la construcción de caminos, puentes y otras obras viales, la edificación de escuelas y liceos, el desarrollo urbano a través del mejoramiento de calles y extensión de la red de agua </w:t>
      </w:r>
      <w:r w:rsidR="009700C5" w:rsidRPr="00F2247C">
        <w:rPr>
          <w:rFonts w:ascii="Arial" w:hAnsi="Arial" w:cs="Arial"/>
          <w:color w:val="000000"/>
          <w:sz w:val="22"/>
          <w:szCs w:val="22"/>
        </w:rPr>
        <w:lastRenderedPageBreak/>
        <w:t>potable, y la reparación y construcción de hospitales, entre otras obras públicas.</w:t>
      </w:r>
    </w:p>
    <w:p w:rsidR="009700C5" w:rsidRDefault="009700C5" w:rsidP="00A04E48">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Las obras públicas tenían como objetivo mejorar las vías terrestres que comunicaban a las principales ciudades del país. Ejemplo de ello fue la co</w:t>
      </w:r>
      <w:r w:rsidR="00BD5CB1">
        <w:rPr>
          <w:rFonts w:ascii="Arial" w:hAnsi="Arial" w:cs="Arial"/>
          <w:color w:val="000000"/>
          <w:sz w:val="22"/>
          <w:szCs w:val="22"/>
        </w:rPr>
        <w:t xml:space="preserve">nstrucción del Viaducto (puente) </w:t>
      </w:r>
      <w:proofErr w:type="spellStart"/>
      <w:r w:rsidR="00BD5CB1">
        <w:rPr>
          <w:rFonts w:ascii="Arial" w:hAnsi="Arial" w:cs="Arial"/>
          <w:color w:val="000000"/>
          <w:sz w:val="22"/>
          <w:szCs w:val="22"/>
        </w:rPr>
        <w:t>Malleco</w:t>
      </w:r>
      <w:proofErr w:type="spellEnd"/>
      <w:r w:rsidR="00BD5CB1">
        <w:rPr>
          <w:rFonts w:ascii="Arial" w:hAnsi="Arial" w:cs="Arial"/>
          <w:color w:val="000000"/>
          <w:sz w:val="22"/>
          <w:szCs w:val="22"/>
        </w:rPr>
        <w:t xml:space="preserve"> como se observa en la imagen.</w:t>
      </w:r>
      <w:r w:rsidR="00BD5CB1" w:rsidRPr="00BD5CB1">
        <w:rPr>
          <w:rFonts w:ascii="Arial" w:hAnsi="Arial" w:cs="Arial"/>
          <w:noProof/>
          <w:color w:val="000000"/>
          <w:sz w:val="22"/>
          <w:szCs w:val="22"/>
          <w:lang w:val="es-CL" w:eastAsia="es-CL"/>
        </w:rPr>
        <w:t xml:space="preserve"> </w:t>
      </w:r>
    </w:p>
    <w:p w:rsidR="00A04E48" w:rsidRPr="00F2247C" w:rsidRDefault="00A04E48" w:rsidP="00A04E48">
      <w:pPr>
        <w:pStyle w:val="Sinespaciado"/>
        <w:spacing w:line="276" w:lineRule="auto"/>
        <w:jc w:val="both"/>
        <w:rPr>
          <w:rFonts w:ascii="Arial" w:hAnsi="Arial" w:cs="Arial"/>
          <w:color w:val="000000"/>
          <w:sz w:val="22"/>
          <w:szCs w:val="22"/>
        </w:rPr>
      </w:pPr>
    </w:p>
    <w:p w:rsidR="009700C5" w:rsidRDefault="009700C5" w:rsidP="00A04E48">
      <w:pPr>
        <w:pStyle w:val="Sinespaciado"/>
        <w:spacing w:line="276" w:lineRule="auto"/>
        <w:jc w:val="both"/>
        <w:rPr>
          <w:rFonts w:ascii="Arial" w:hAnsi="Arial" w:cs="Arial"/>
          <w:color w:val="000000"/>
          <w:sz w:val="22"/>
          <w:szCs w:val="22"/>
        </w:rPr>
      </w:pPr>
      <w:r w:rsidRPr="00F2247C">
        <w:rPr>
          <w:rStyle w:val="Textoennegrita"/>
          <w:rFonts w:ascii="Arial" w:hAnsi="Arial" w:cs="Arial"/>
          <w:color w:val="000000"/>
          <w:sz w:val="22"/>
          <w:szCs w:val="22"/>
        </w:rPr>
        <w:t>Educación. </w:t>
      </w:r>
      <w:r w:rsidRPr="00F2247C">
        <w:rPr>
          <w:rFonts w:ascii="Arial" w:hAnsi="Arial" w:cs="Arial"/>
          <w:color w:val="000000"/>
          <w:sz w:val="22"/>
          <w:szCs w:val="22"/>
        </w:rPr>
        <w:t>En términos de bienestar social, el Estado concentró los esfuerzos en ampliar la cobertura educacional. Para ello, invirtió en la construcción de establecimientos educacionales fiscales a lo largo de Chile. </w:t>
      </w:r>
    </w:p>
    <w:p w:rsidR="00A04E48" w:rsidRPr="00F2247C" w:rsidRDefault="00A04E48" w:rsidP="00A04E48">
      <w:pPr>
        <w:pStyle w:val="Sinespaciado"/>
        <w:spacing w:line="276" w:lineRule="auto"/>
        <w:jc w:val="both"/>
        <w:rPr>
          <w:rFonts w:ascii="Arial" w:hAnsi="Arial" w:cs="Arial"/>
          <w:color w:val="000000"/>
          <w:sz w:val="22"/>
          <w:szCs w:val="22"/>
        </w:rPr>
      </w:pPr>
    </w:p>
    <w:p w:rsidR="009700C5" w:rsidRPr="00F2247C" w:rsidRDefault="009700C5" w:rsidP="00A04E48">
      <w:pPr>
        <w:pStyle w:val="Sinespaciado"/>
        <w:spacing w:line="276" w:lineRule="auto"/>
        <w:jc w:val="both"/>
        <w:rPr>
          <w:rFonts w:ascii="Arial" w:hAnsi="Arial" w:cs="Arial"/>
          <w:color w:val="000000"/>
          <w:sz w:val="22"/>
          <w:szCs w:val="22"/>
        </w:rPr>
      </w:pPr>
      <w:r w:rsidRPr="00F2247C">
        <w:rPr>
          <w:rStyle w:val="Textoennegrita"/>
          <w:rFonts w:ascii="Arial" w:hAnsi="Arial" w:cs="Arial"/>
          <w:color w:val="000000"/>
          <w:sz w:val="22"/>
          <w:szCs w:val="22"/>
        </w:rPr>
        <w:t>Aparato estatal.</w:t>
      </w:r>
      <w:r w:rsidRPr="00F2247C">
        <w:rPr>
          <w:rFonts w:ascii="Arial" w:hAnsi="Arial" w:cs="Arial"/>
          <w:color w:val="000000"/>
          <w:sz w:val="22"/>
          <w:szCs w:val="22"/>
        </w:rPr>
        <w:t> Creció tanto en número de funcionarios administrativos como en una incipiente provisión de servicios a la población. El Estado aumentó notablemente su tamaño: en 1880, había 3.048 funcionarios públicos y en 1900, sumaban 13.119. </w:t>
      </w:r>
    </w:p>
    <w:p w:rsidR="009700C5" w:rsidRDefault="009700C5" w:rsidP="00A04E48">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Con la incorporación del salitre como recurso ancla de la economía nacional, Chile mantuvo su estrecha vinculación con los mercados internacionales y se volvió cada vez más </w:t>
      </w:r>
      <w:r w:rsidRPr="00F2247C">
        <w:rPr>
          <w:rStyle w:val="Textoennegrita"/>
          <w:rFonts w:ascii="Arial" w:hAnsi="Arial" w:cs="Arial"/>
          <w:color w:val="000000"/>
          <w:sz w:val="22"/>
          <w:szCs w:val="22"/>
        </w:rPr>
        <w:t>dependiente</w:t>
      </w:r>
      <w:r w:rsidRPr="00F2247C">
        <w:rPr>
          <w:rFonts w:ascii="Arial" w:hAnsi="Arial" w:cs="Arial"/>
          <w:color w:val="000000"/>
          <w:sz w:val="22"/>
          <w:szCs w:val="22"/>
        </w:rPr>
        <w:t> de las fluctuaciones de precios de un solo producto. Esto hizo que la economía chilena fuera aún más vulnerable, abriendo la posibilidad cierta de una crisis mayor si la demanda por el nitrato experimentaba una baja. Esta situación ocurrió en la década de 1930, cuando una nueva crisis global provocó una caída del 90 % de las exportaciones de salitre, lo generó serias pérdidas para el Estado, el cierre de las oficinas salitreras y el desempleo de miles de obreros.</w:t>
      </w:r>
    </w:p>
    <w:p w:rsidR="00A04E48" w:rsidRPr="00F2247C" w:rsidRDefault="00A04E48" w:rsidP="00A04E48">
      <w:pPr>
        <w:pStyle w:val="Sinespaciado"/>
        <w:spacing w:line="276" w:lineRule="auto"/>
        <w:jc w:val="both"/>
        <w:rPr>
          <w:rFonts w:ascii="Arial" w:hAnsi="Arial" w:cs="Arial"/>
          <w:color w:val="000000"/>
          <w:sz w:val="22"/>
          <w:szCs w:val="22"/>
        </w:rPr>
      </w:pPr>
    </w:p>
    <w:p w:rsidR="009700C5" w:rsidRPr="00F2247C" w:rsidRDefault="009700C5" w:rsidP="00A04E48">
      <w:pPr>
        <w:pStyle w:val="Sinespaciado"/>
        <w:spacing w:line="276" w:lineRule="auto"/>
        <w:jc w:val="both"/>
        <w:rPr>
          <w:rFonts w:ascii="Arial" w:hAnsi="Arial" w:cs="Arial"/>
          <w:color w:val="000000"/>
          <w:sz w:val="22"/>
          <w:szCs w:val="22"/>
        </w:rPr>
      </w:pPr>
      <w:r w:rsidRPr="00F2247C">
        <w:rPr>
          <w:rFonts w:ascii="Arial" w:hAnsi="Arial" w:cs="Arial"/>
          <w:color w:val="000000"/>
          <w:sz w:val="22"/>
          <w:szCs w:val="22"/>
        </w:rPr>
        <w:t>Además, el ciclo salitrero nuevamente puso en evidencia las debilidades del modelo exportador</w:t>
      </w:r>
      <w:r w:rsidR="00D35035">
        <w:rPr>
          <w:rFonts w:ascii="Arial" w:hAnsi="Arial" w:cs="Arial"/>
          <w:color w:val="000000"/>
          <w:sz w:val="22"/>
          <w:szCs w:val="22"/>
        </w:rPr>
        <w:t xml:space="preserve"> o de crecimiento hacia afuera</w:t>
      </w:r>
      <w:r w:rsidRPr="00F2247C">
        <w:rPr>
          <w:rFonts w:ascii="Arial" w:hAnsi="Arial" w:cs="Arial"/>
          <w:color w:val="000000"/>
          <w:sz w:val="22"/>
          <w:szCs w:val="22"/>
        </w:rPr>
        <w:t xml:space="preserve"> para originar una modernización efectiva de la economía nacional. Pese a que los ingresos percibidos por el Estado por concepto de impuestos a las exportaciones de nitrato fueron cuantiosos y se invirtieron en numerosas obras públicas que dinamizaron la economía y desarrollaron la infraestructura, no se evidenció una transformación efectiva de la base productiva nacional.</w:t>
      </w:r>
    </w:p>
    <w:p w:rsidR="00537BAE" w:rsidRDefault="001E4241" w:rsidP="00A04E48">
      <w:pPr>
        <w:pStyle w:val="Normal2"/>
        <w:tabs>
          <w:tab w:val="left" w:pos="142"/>
        </w:tabs>
        <w:spacing w:line="240" w:lineRule="auto"/>
        <w:jc w:val="both"/>
        <w:rPr>
          <w:sz w:val="27"/>
          <w:szCs w:val="27"/>
        </w:rPr>
      </w:pPr>
      <w:r>
        <w:rPr>
          <w:noProof/>
          <w:szCs w:val="22"/>
          <w:lang w:val="es-CL" w:eastAsia="es-CL"/>
        </w:rPr>
        <mc:AlternateContent>
          <mc:Choice Requires="wps">
            <w:drawing>
              <wp:anchor distT="0" distB="0" distL="114300" distR="114300" simplePos="0" relativeHeight="251880448" behindDoc="0" locked="0" layoutInCell="1" allowOverlap="1" wp14:anchorId="29025595" wp14:editId="5999FA53">
                <wp:simplePos x="0" y="0"/>
                <wp:positionH relativeFrom="column">
                  <wp:posOffset>-42674</wp:posOffset>
                </wp:positionH>
                <wp:positionV relativeFrom="paragraph">
                  <wp:posOffset>54589</wp:posOffset>
                </wp:positionV>
                <wp:extent cx="5782945" cy="542166"/>
                <wp:effectExtent l="0" t="0" r="27305" b="10795"/>
                <wp:wrapNone/>
                <wp:docPr id="25" name="25 Rectángulo"/>
                <wp:cNvGraphicFramePr/>
                <a:graphic xmlns:a="http://schemas.openxmlformats.org/drawingml/2006/main">
                  <a:graphicData uri="http://schemas.microsoft.com/office/word/2010/wordprocessingShape">
                    <wps:wsp>
                      <wps:cNvSpPr/>
                      <wps:spPr>
                        <a:xfrm>
                          <a:off x="0" y="0"/>
                          <a:ext cx="5782945" cy="542166"/>
                        </a:xfrm>
                        <a:prstGeom prst="rect">
                          <a:avLst/>
                        </a:prstGeom>
                        <a:ln>
                          <a:prstDash val="dash"/>
                        </a:ln>
                      </wps:spPr>
                      <wps:style>
                        <a:lnRef idx="2">
                          <a:schemeClr val="accent5"/>
                        </a:lnRef>
                        <a:fillRef idx="1">
                          <a:schemeClr val="lt1"/>
                        </a:fillRef>
                        <a:effectRef idx="0">
                          <a:schemeClr val="accent5"/>
                        </a:effectRef>
                        <a:fontRef idx="minor">
                          <a:schemeClr val="dk1"/>
                        </a:fontRef>
                      </wps:style>
                      <wps:txbx>
                        <w:txbxContent>
                          <w:p w:rsidR="0084127E" w:rsidRDefault="0084127E" w:rsidP="00AB11B1">
                            <w:pPr>
                              <w:jc w:val="center"/>
                              <w:rPr>
                                <w:rFonts w:ascii="Britannic Bold" w:hAnsi="Britannic Bold" w:cs="Arial"/>
                                <w:sz w:val="32"/>
                                <w:lang w:val="es-CL"/>
                              </w:rPr>
                            </w:pPr>
                            <w:r>
                              <w:rPr>
                                <w:rFonts w:ascii="Britannic Bold" w:hAnsi="Britannic Bold" w:cs="Arial"/>
                                <w:sz w:val="32"/>
                                <w:lang w:val="es-CL"/>
                              </w:rPr>
                              <w:t xml:space="preserve">ACTIVIDAD </w:t>
                            </w:r>
                          </w:p>
                          <w:p w:rsidR="0084127E" w:rsidRPr="00AB11B1" w:rsidRDefault="0084127E" w:rsidP="00AB11B1">
                            <w:pPr>
                              <w:jc w:val="center"/>
                              <w:rPr>
                                <w:rFonts w:ascii="Britannic Bold" w:hAnsi="Britannic Bold" w:cs="Arial"/>
                                <w:sz w:val="32"/>
                                <w:lang w:val="es-CL"/>
                              </w:rPr>
                            </w:pPr>
                            <w:r>
                              <w:rPr>
                                <w:rFonts w:ascii="Britannic Bold" w:hAnsi="Britannic Bold" w:cs="Arial"/>
                                <w:sz w:val="32"/>
                                <w:lang w:val="es-CL"/>
                              </w:rPr>
                              <w:t>¡MANOS A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47" style="position:absolute;left:0;text-align:left;margin-left:-3.35pt;margin-top:4.3pt;width:455.35pt;height:4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" fillcolor="white [3201]" strokecolor="#4bacc6 [3208]" strokeweight="2pt">
                <v:stroke dashstyle="dash"/>
                <v:textbox>
                  <w:txbxContent>
                    <w:p w:rsidR="0084127E" w:rsidRDefault="0084127E" w:rsidP="00AB11B1">
                      <w:pPr>
                        <w:jc w:val="center"/>
                        <w:rPr>
                          <w:rFonts w:ascii="Britannic Bold" w:hAnsi="Britannic Bold" w:cs="Arial"/>
                          <w:sz w:val="32"/>
                          <w:lang w:val="es-CL"/>
                        </w:rPr>
                      </w:pPr>
                      <w:r>
                        <w:rPr>
                          <w:rFonts w:ascii="Britannic Bold" w:hAnsi="Britannic Bold" w:cs="Arial"/>
                          <w:sz w:val="32"/>
                          <w:lang w:val="es-CL"/>
                        </w:rPr>
                        <w:t xml:space="preserve">ACTIVIDAD </w:t>
                      </w:r>
                    </w:p>
                    <w:p w:rsidR="0084127E" w:rsidRPr="00AB11B1" w:rsidRDefault="0084127E" w:rsidP="00AB11B1">
                      <w:pPr>
                        <w:jc w:val="center"/>
                        <w:rPr>
                          <w:rFonts w:ascii="Britannic Bold" w:hAnsi="Britannic Bold" w:cs="Arial"/>
                          <w:sz w:val="32"/>
                          <w:lang w:val="es-CL"/>
                        </w:rPr>
                      </w:pPr>
                      <w:r>
                        <w:rPr>
                          <w:rFonts w:ascii="Britannic Bold" w:hAnsi="Britannic Bold" w:cs="Arial"/>
                          <w:sz w:val="32"/>
                          <w:lang w:val="es-CL"/>
                        </w:rPr>
                        <w:t>¡MANOS A LA HISTORIA!</w:t>
                      </w:r>
                    </w:p>
                  </w:txbxContent>
                </v:textbox>
              </v:rect>
            </w:pict>
          </mc:Fallback>
        </mc:AlternateContent>
      </w:r>
    </w:p>
    <w:p w:rsidR="00537BAE" w:rsidRDefault="00537BAE" w:rsidP="00A04E48">
      <w:pPr>
        <w:pStyle w:val="Normal2"/>
        <w:tabs>
          <w:tab w:val="left" w:pos="142"/>
        </w:tabs>
        <w:spacing w:line="240" w:lineRule="auto"/>
        <w:jc w:val="both"/>
        <w:rPr>
          <w:sz w:val="27"/>
          <w:szCs w:val="27"/>
        </w:rPr>
      </w:pPr>
    </w:p>
    <w:p w:rsidR="00537BAE" w:rsidRDefault="003164FE" w:rsidP="001E4241">
      <w:pPr>
        <w:pStyle w:val="Normal2"/>
        <w:tabs>
          <w:tab w:val="left" w:pos="142"/>
        </w:tabs>
        <w:spacing w:line="240" w:lineRule="auto"/>
        <w:rPr>
          <w:sz w:val="27"/>
          <w:szCs w:val="27"/>
        </w:rPr>
      </w:pPr>
      <w:r>
        <w:rPr>
          <w:noProof/>
          <w:lang w:val="es-CL" w:eastAsia="es-CL"/>
        </w:rPr>
        <w:drawing>
          <wp:anchor distT="0" distB="0" distL="114300" distR="114300" simplePos="0" relativeHeight="252041216" behindDoc="1" locked="0" layoutInCell="1" allowOverlap="1" wp14:anchorId="7EDCF899" wp14:editId="7E3A01A9">
            <wp:simplePos x="0" y="0"/>
            <wp:positionH relativeFrom="column">
              <wp:posOffset>4755903</wp:posOffset>
            </wp:positionH>
            <wp:positionV relativeFrom="paragraph">
              <wp:posOffset>129592</wp:posOffset>
            </wp:positionV>
            <wp:extent cx="1286633" cy="1583824"/>
            <wp:effectExtent l="0" t="0" r="8890" b="0"/>
            <wp:wrapNone/>
            <wp:docPr id="9" name="Imagen 9" descr="La clave siempre está en Pitufo - La Opinión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lave siempre está en Pitufo - La Opinión de Málag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1983" cy="159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BAE" w:rsidRDefault="00537BAE" w:rsidP="00CD0BCE">
      <w:pPr>
        <w:pStyle w:val="Normal2"/>
        <w:tabs>
          <w:tab w:val="left" w:pos="142"/>
        </w:tabs>
        <w:spacing w:line="240" w:lineRule="auto"/>
        <w:jc w:val="center"/>
        <w:rPr>
          <w:sz w:val="27"/>
          <w:szCs w:val="27"/>
        </w:rPr>
      </w:pPr>
    </w:p>
    <w:p w:rsidR="00537BAE" w:rsidRDefault="00E95EAD" w:rsidP="00CD0BCE">
      <w:pPr>
        <w:pStyle w:val="Normal2"/>
        <w:tabs>
          <w:tab w:val="left" w:pos="142"/>
        </w:tabs>
        <w:spacing w:line="240" w:lineRule="auto"/>
        <w:jc w:val="center"/>
        <w:rPr>
          <w:sz w:val="27"/>
          <w:szCs w:val="27"/>
        </w:rPr>
      </w:pPr>
      <w:r>
        <w:rPr>
          <w:noProof/>
          <w:lang w:val="es-CL" w:eastAsia="es-CL"/>
        </w:rPr>
        <mc:AlternateContent>
          <mc:Choice Requires="wps">
            <w:drawing>
              <wp:anchor distT="0" distB="0" distL="114300" distR="114300" simplePos="0" relativeHeight="251983872" behindDoc="0" locked="0" layoutInCell="1" allowOverlap="1" wp14:anchorId="106C9E5A" wp14:editId="32039B1E">
                <wp:simplePos x="0" y="0"/>
                <wp:positionH relativeFrom="column">
                  <wp:posOffset>-2214</wp:posOffset>
                </wp:positionH>
                <wp:positionV relativeFrom="paragraph">
                  <wp:posOffset>2293</wp:posOffset>
                </wp:positionV>
                <wp:extent cx="4102291" cy="930584"/>
                <wp:effectExtent l="0" t="0" r="908050" b="22225"/>
                <wp:wrapNone/>
                <wp:docPr id="9249" name="9249 Llamada rectangular"/>
                <wp:cNvGraphicFramePr/>
                <a:graphic xmlns:a="http://schemas.openxmlformats.org/drawingml/2006/main">
                  <a:graphicData uri="http://schemas.microsoft.com/office/word/2010/wordprocessingShape">
                    <wps:wsp>
                      <wps:cNvSpPr/>
                      <wps:spPr>
                        <a:xfrm>
                          <a:off x="0" y="0"/>
                          <a:ext cx="4102291" cy="930584"/>
                        </a:xfrm>
                        <a:prstGeom prst="wedgeRectCallout">
                          <a:avLst>
                            <a:gd name="adj1" fmla="val 71825"/>
                            <a:gd name="adj2" fmla="val -9204"/>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84127E" w:rsidRDefault="0084127E" w:rsidP="001E0202">
                            <w:pPr>
                              <w:rPr>
                                <w:rFonts w:ascii="Arial" w:hAnsi="Arial" w:cs="Arial"/>
                                <w:color w:val="000000" w:themeColor="text1"/>
                                <w:sz w:val="22"/>
                                <w:szCs w:val="22"/>
                                <w:lang w:val="es-CL"/>
                              </w:rPr>
                            </w:pPr>
                            <w:r w:rsidRPr="001E0202">
                              <w:rPr>
                                <w:rFonts w:ascii="Arial" w:hAnsi="Arial" w:cs="Arial"/>
                                <w:color w:val="000000" w:themeColor="text1"/>
                                <w:sz w:val="22"/>
                                <w:szCs w:val="22"/>
                                <w:lang w:val="es-CL"/>
                              </w:rPr>
                              <w:t>L</w:t>
                            </w:r>
                            <w:r>
                              <w:rPr>
                                <w:rFonts w:ascii="Arial" w:hAnsi="Arial" w:cs="Arial"/>
                                <w:color w:val="000000" w:themeColor="text1"/>
                                <w:sz w:val="22"/>
                                <w:szCs w:val="22"/>
                                <w:lang w:val="es-CL"/>
                              </w:rPr>
                              <w:t>uego de haber leído con atención la guía, realiza las siguientes actividades que tienen por objetivo desarrollar habilidades y prepararte para la evaluación n°4.</w:t>
                            </w:r>
                          </w:p>
                          <w:p w:rsidR="0084127E" w:rsidRDefault="0084127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Las respuestas de desarrollo deben tener la estructura de inicio-desarrollo y cierre.</w:t>
                            </w:r>
                          </w:p>
                          <w:p w:rsidR="0084127E" w:rsidRDefault="0084127E" w:rsidP="001E0202">
                            <w:pPr>
                              <w:rPr>
                                <w:rFonts w:ascii="Arial" w:hAnsi="Arial" w:cs="Arial"/>
                                <w:color w:val="000000" w:themeColor="text1"/>
                                <w:sz w:val="22"/>
                                <w:szCs w:val="22"/>
                                <w:lang w:val="es-CL"/>
                              </w:rPr>
                            </w:pPr>
                          </w:p>
                          <w:p w:rsidR="0084127E" w:rsidRDefault="0084127E" w:rsidP="001E0202">
                            <w:pPr>
                              <w:rPr>
                                <w:rFonts w:ascii="Arial" w:hAnsi="Arial" w:cs="Arial"/>
                                <w:color w:val="000000" w:themeColor="text1"/>
                                <w:sz w:val="22"/>
                                <w:szCs w:val="22"/>
                                <w:lang w:val="es-CL"/>
                              </w:rPr>
                            </w:pPr>
                          </w:p>
                          <w:p w:rsidR="0084127E" w:rsidRPr="001E0202" w:rsidRDefault="0084127E" w:rsidP="001E0202">
                            <w:pPr>
                              <w:rPr>
                                <w:rFonts w:ascii="Arial" w:hAnsi="Arial" w:cs="Arial"/>
                                <w:color w:val="000000" w:themeColor="text1"/>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49 Llamada rectangular" o:spid="_x0000_s1048" type="#_x0000_t61" style="position:absolute;left:0;text-align:left;margin-left:-.15pt;margin-top:.2pt;width:323pt;height:73.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" adj="26314,8812" fillcolor="#eeece1 [3214]" strokecolor="#243f60 [1604]" strokeweight="2pt">
                <v:textbox>
                  <w:txbxContent>
                    <w:p w:rsidR="0084127E" w:rsidRDefault="0084127E" w:rsidP="001E0202">
                      <w:pPr>
                        <w:rPr>
                          <w:rFonts w:ascii="Arial" w:hAnsi="Arial" w:cs="Arial"/>
                          <w:color w:val="000000" w:themeColor="text1"/>
                          <w:sz w:val="22"/>
                          <w:szCs w:val="22"/>
                          <w:lang w:val="es-CL"/>
                        </w:rPr>
                      </w:pPr>
                      <w:r w:rsidRPr="001E0202">
                        <w:rPr>
                          <w:rFonts w:ascii="Arial" w:hAnsi="Arial" w:cs="Arial"/>
                          <w:color w:val="000000" w:themeColor="text1"/>
                          <w:sz w:val="22"/>
                          <w:szCs w:val="22"/>
                          <w:lang w:val="es-CL"/>
                        </w:rPr>
                        <w:t>L</w:t>
                      </w:r>
                      <w:r>
                        <w:rPr>
                          <w:rFonts w:ascii="Arial" w:hAnsi="Arial" w:cs="Arial"/>
                          <w:color w:val="000000" w:themeColor="text1"/>
                          <w:sz w:val="22"/>
                          <w:szCs w:val="22"/>
                          <w:lang w:val="es-CL"/>
                        </w:rPr>
                        <w:t>uego de haber leído con atención la guía, realiza las siguientes actividades que tienen por objetivo desarrollar habilidades y prepararte para la evaluación n°4.</w:t>
                      </w:r>
                    </w:p>
                    <w:p w:rsidR="0084127E" w:rsidRDefault="0084127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Las respuestas de desarrollo deben tener la estructura de inicio-desarrollo y cierre.</w:t>
                      </w:r>
                    </w:p>
                    <w:p w:rsidR="0084127E" w:rsidRDefault="0084127E" w:rsidP="001E0202">
                      <w:pPr>
                        <w:rPr>
                          <w:rFonts w:ascii="Arial" w:hAnsi="Arial" w:cs="Arial"/>
                          <w:color w:val="000000" w:themeColor="text1"/>
                          <w:sz w:val="22"/>
                          <w:szCs w:val="22"/>
                          <w:lang w:val="es-CL"/>
                        </w:rPr>
                      </w:pPr>
                    </w:p>
                    <w:p w:rsidR="0084127E" w:rsidRDefault="0084127E" w:rsidP="001E0202">
                      <w:pPr>
                        <w:rPr>
                          <w:rFonts w:ascii="Arial" w:hAnsi="Arial" w:cs="Arial"/>
                          <w:color w:val="000000" w:themeColor="text1"/>
                          <w:sz w:val="22"/>
                          <w:szCs w:val="22"/>
                          <w:lang w:val="es-CL"/>
                        </w:rPr>
                      </w:pPr>
                    </w:p>
                    <w:p w:rsidR="0084127E" w:rsidRPr="001E0202" w:rsidRDefault="0084127E" w:rsidP="001E0202">
                      <w:pPr>
                        <w:rPr>
                          <w:rFonts w:ascii="Arial" w:hAnsi="Arial" w:cs="Arial"/>
                          <w:color w:val="000000" w:themeColor="text1"/>
                          <w:sz w:val="22"/>
                          <w:szCs w:val="22"/>
                          <w:lang w:val="es-CL"/>
                        </w:rPr>
                      </w:pPr>
                    </w:p>
                  </w:txbxContent>
                </v:textbox>
              </v:shape>
            </w:pict>
          </mc:Fallback>
        </mc:AlternateContent>
      </w:r>
    </w:p>
    <w:p w:rsidR="00537BAE" w:rsidRDefault="00537BAE" w:rsidP="00CD0BCE">
      <w:pPr>
        <w:pStyle w:val="Normal2"/>
        <w:tabs>
          <w:tab w:val="left" w:pos="142"/>
        </w:tabs>
        <w:spacing w:line="240" w:lineRule="auto"/>
        <w:jc w:val="center"/>
        <w:rPr>
          <w:sz w:val="27"/>
          <w:szCs w:val="27"/>
        </w:rPr>
      </w:pPr>
    </w:p>
    <w:p w:rsidR="00537BAE" w:rsidRDefault="00F74591" w:rsidP="00F74591">
      <w:pPr>
        <w:pStyle w:val="Normal2"/>
        <w:tabs>
          <w:tab w:val="left" w:pos="142"/>
          <w:tab w:val="left" w:pos="3339"/>
        </w:tabs>
        <w:spacing w:line="240" w:lineRule="auto"/>
        <w:rPr>
          <w:sz w:val="27"/>
          <w:szCs w:val="27"/>
        </w:rPr>
      </w:pPr>
      <w:r>
        <w:rPr>
          <w:sz w:val="27"/>
          <w:szCs w:val="27"/>
        </w:rPr>
        <w:tab/>
      </w:r>
      <w:r>
        <w:rPr>
          <w:sz w:val="27"/>
          <w:szCs w:val="27"/>
        </w:rPr>
        <w:tab/>
      </w:r>
    </w:p>
    <w:p w:rsidR="00537BAE" w:rsidRDefault="00537BAE"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1E4241" w:rsidRDefault="001E4241" w:rsidP="00BC30AD">
      <w:pPr>
        <w:tabs>
          <w:tab w:val="left" w:pos="1951"/>
        </w:tabs>
        <w:spacing w:line="276" w:lineRule="auto"/>
        <w:jc w:val="both"/>
        <w:rPr>
          <w:sz w:val="22"/>
          <w:szCs w:val="22"/>
        </w:rPr>
      </w:pPr>
    </w:p>
    <w:p w:rsidR="0084127E" w:rsidRDefault="0084127E" w:rsidP="00BC30AD">
      <w:pPr>
        <w:tabs>
          <w:tab w:val="left" w:pos="1951"/>
        </w:tabs>
        <w:spacing w:line="276" w:lineRule="auto"/>
        <w:jc w:val="both"/>
        <w:rPr>
          <w:rFonts w:ascii="Arial" w:hAnsi="Arial" w:cs="Arial"/>
          <w:b/>
          <w:sz w:val="22"/>
          <w:szCs w:val="22"/>
        </w:rPr>
      </w:pPr>
      <w:r>
        <w:rPr>
          <w:rFonts w:ascii="Arial" w:hAnsi="Arial" w:cs="Arial"/>
          <w:b/>
          <w:sz w:val="22"/>
          <w:szCs w:val="22"/>
        </w:rPr>
        <w:t>PARTE</w:t>
      </w:r>
      <w:r w:rsidR="001E4241" w:rsidRPr="0084127E">
        <w:rPr>
          <w:rFonts w:ascii="Arial" w:hAnsi="Arial" w:cs="Arial"/>
          <w:b/>
          <w:sz w:val="22"/>
          <w:szCs w:val="22"/>
        </w:rPr>
        <w:t xml:space="preserve"> I: </w:t>
      </w:r>
      <w:r>
        <w:rPr>
          <w:rFonts w:ascii="Arial" w:hAnsi="Arial" w:cs="Arial"/>
          <w:b/>
          <w:sz w:val="22"/>
          <w:szCs w:val="22"/>
        </w:rPr>
        <w:t>PREGUNTAS DE ALTERNATIVAS.</w:t>
      </w:r>
    </w:p>
    <w:p w:rsidR="001E4241" w:rsidRPr="0084127E" w:rsidRDefault="001E4241" w:rsidP="00BC30AD">
      <w:pPr>
        <w:tabs>
          <w:tab w:val="left" w:pos="1951"/>
        </w:tabs>
        <w:spacing w:line="276" w:lineRule="auto"/>
        <w:jc w:val="both"/>
        <w:rPr>
          <w:rFonts w:ascii="Arial" w:hAnsi="Arial" w:cs="Arial"/>
          <w:b/>
          <w:sz w:val="22"/>
          <w:szCs w:val="22"/>
        </w:rPr>
      </w:pPr>
      <w:r w:rsidRPr="0084127E">
        <w:rPr>
          <w:rFonts w:ascii="Arial" w:hAnsi="Arial" w:cs="Arial"/>
          <w:sz w:val="22"/>
          <w:szCs w:val="22"/>
        </w:rPr>
        <w:t>Responde las preguntas de alternativas en el siguiente formulario. Al finalizarlo, podrás ver la revisión de tu actividad.</w:t>
      </w:r>
    </w:p>
    <w:p w:rsidR="001E4241" w:rsidRPr="001E4241" w:rsidRDefault="001E4241" w:rsidP="00BC30AD">
      <w:pPr>
        <w:tabs>
          <w:tab w:val="left" w:pos="1951"/>
        </w:tabs>
        <w:spacing w:line="276" w:lineRule="auto"/>
        <w:jc w:val="both"/>
        <w:rPr>
          <w:rFonts w:ascii="Arial" w:hAnsi="Arial" w:cs="Arial"/>
          <w:sz w:val="22"/>
          <w:szCs w:val="22"/>
        </w:rPr>
      </w:pPr>
    </w:p>
    <w:p w:rsidR="001E4241" w:rsidRDefault="001E4241" w:rsidP="00BC30AD">
      <w:pPr>
        <w:tabs>
          <w:tab w:val="left" w:pos="1951"/>
        </w:tabs>
        <w:spacing w:line="276" w:lineRule="auto"/>
        <w:jc w:val="both"/>
        <w:rPr>
          <w:rFonts w:ascii="Arial" w:hAnsi="Arial" w:cs="Arial"/>
          <w:sz w:val="22"/>
          <w:szCs w:val="22"/>
        </w:rPr>
      </w:pPr>
      <w:r w:rsidRPr="001E4241">
        <w:rPr>
          <w:rFonts w:ascii="Arial" w:hAnsi="Arial" w:cs="Arial"/>
          <w:sz w:val="22"/>
          <w:szCs w:val="22"/>
        </w:rPr>
        <w:t>Link:</w:t>
      </w:r>
      <w:r w:rsidRPr="001E4241">
        <w:t xml:space="preserve"> </w:t>
      </w:r>
      <w:hyperlink r:id="rId29" w:history="1">
        <w:r w:rsidRPr="002338C5">
          <w:rPr>
            <w:rStyle w:val="Hipervnculo"/>
            <w:rFonts w:ascii="Arial" w:hAnsi="Arial" w:cs="Arial"/>
            <w:sz w:val="22"/>
            <w:szCs w:val="22"/>
          </w:rPr>
          <w:t>https://forms.gle/6emiVeNuhkABQCb89</w:t>
        </w:r>
      </w:hyperlink>
    </w:p>
    <w:p w:rsidR="001E4241" w:rsidRPr="001E4241" w:rsidRDefault="001E4241" w:rsidP="00BC30AD">
      <w:pPr>
        <w:tabs>
          <w:tab w:val="left" w:pos="1951"/>
        </w:tabs>
        <w:spacing w:line="276" w:lineRule="auto"/>
        <w:jc w:val="both"/>
        <w:rPr>
          <w:rFonts w:ascii="Arial" w:hAnsi="Arial" w:cs="Arial"/>
          <w:sz w:val="22"/>
          <w:szCs w:val="22"/>
        </w:rPr>
      </w:pPr>
      <w:r>
        <w:rPr>
          <w:rFonts w:ascii="Arial" w:hAnsi="Arial" w:cs="Arial"/>
          <w:sz w:val="22"/>
          <w:szCs w:val="22"/>
        </w:rPr>
        <w:t>Si no cuentas con conexión a internet, las preguntas están al final de la guía.</w:t>
      </w:r>
    </w:p>
    <w:p w:rsidR="001E4241" w:rsidRDefault="001E4241" w:rsidP="00BC30AD">
      <w:pPr>
        <w:tabs>
          <w:tab w:val="left" w:pos="1951"/>
        </w:tabs>
        <w:spacing w:line="276" w:lineRule="auto"/>
        <w:jc w:val="both"/>
        <w:rPr>
          <w:sz w:val="22"/>
          <w:szCs w:val="22"/>
        </w:rPr>
      </w:pPr>
    </w:p>
    <w:p w:rsidR="00FC14B0" w:rsidRPr="003164FE" w:rsidRDefault="006477C6" w:rsidP="003164FE">
      <w:pPr>
        <w:tabs>
          <w:tab w:val="left" w:pos="1951"/>
        </w:tabs>
        <w:spacing w:line="276" w:lineRule="auto"/>
        <w:jc w:val="both"/>
        <w:rPr>
          <w:rFonts w:ascii="Arial" w:hAnsi="Arial" w:cs="Arial"/>
          <w:b/>
          <w:sz w:val="22"/>
          <w:szCs w:val="22"/>
        </w:rPr>
      </w:pPr>
      <w:r>
        <w:rPr>
          <w:rFonts w:ascii="Arial" w:hAnsi="Arial" w:cs="Arial"/>
          <w:b/>
          <w:noProof/>
          <w:sz w:val="22"/>
          <w:szCs w:val="22"/>
          <w:lang w:val="es-CL" w:eastAsia="es-CL"/>
        </w:rPr>
        <mc:AlternateContent>
          <mc:Choice Requires="wps">
            <w:drawing>
              <wp:anchor distT="0" distB="0" distL="114300" distR="114300" simplePos="0" relativeHeight="252043264" behindDoc="0" locked="0" layoutInCell="1" allowOverlap="1">
                <wp:simplePos x="0" y="0"/>
                <wp:positionH relativeFrom="column">
                  <wp:posOffset>-27209</wp:posOffset>
                </wp:positionH>
                <wp:positionV relativeFrom="paragraph">
                  <wp:posOffset>182880</wp:posOffset>
                </wp:positionV>
                <wp:extent cx="728283" cy="218485"/>
                <wp:effectExtent l="0" t="0" r="15240" b="10160"/>
                <wp:wrapNone/>
                <wp:docPr id="11" name="11 Rectángulo"/>
                <wp:cNvGraphicFramePr/>
                <a:graphic xmlns:a="http://schemas.openxmlformats.org/drawingml/2006/main">
                  <a:graphicData uri="http://schemas.microsoft.com/office/word/2010/wordprocessingShape">
                    <wps:wsp>
                      <wps:cNvSpPr/>
                      <wps:spPr>
                        <a:xfrm>
                          <a:off x="0" y="0"/>
                          <a:ext cx="728283" cy="218485"/>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0B4B40" w:rsidRDefault="0084127E" w:rsidP="006477C6">
                            <w:pPr>
                              <w:jc w:val="center"/>
                              <w:rPr>
                                <w:rFonts w:ascii="Arial" w:hAnsi="Arial" w:cs="Arial"/>
                                <w:sz w:val="18"/>
                                <w:szCs w:val="18"/>
                                <w:lang w:val="es-MX"/>
                              </w:rPr>
                            </w:pPr>
                            <w:r w:rsidRPr="000B4B40">
                              <w:rPr>
                                <w:rFonts w:ascii="Arial" w:hAnsi="Arial" w:cs="Arial"/>
                                <w:sz w:val="18"/>
                                <w:szCs w:val="18"/>
                                <w:lang w:val="es-MX"/>
                              </w:rPr>
                              <w:t>Fuente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49" style="position:absolute;left:0;text-align:left;margin-left:-2.15pt;margin-top:14.4pt;width:57.35pt;height:17.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" fillcolor="white [3201]" strokecolor="black [3200]" strokeweight="2pt">
                <v:textbox>
                  <w:txbxContent>
                    <w:p w:rsidR="0084127E" w:rsidRPr="000B4B40" w:rsidRDefault="0084127E" w:rsidP="006477C6">
                      <w:pPr>
                        <w:jc w:val="center"/>
                        <w:rPr>
                          <w:rFonts w:ascii="Arial" w:hAnsi="Arial" w:cs="Arial"/>
                          <w:sz w:val="18"/>
                          <w:szCs w:val="18"/>
                          <w:lang w:val="es-MX"/>
                        </w:rPr>
                      </w:pPr>
                      <w:r w:rsidRPr="000B4B40">
                        <w:rPr>
                          <w:rFonts w:ascii="Arial" w:hAnsi="Arial" w:cs="Arial"/>
                          <w:sz w:val="18"/>
                          <w:szCs w:val="18"/>
                          <w:lang w:val="es-MX"/>
                        </w:rPr>
                        <w:t>Fuente 1</w:t>
                      </w:r>
                    </w:p>
                  </w:txbxContent>
                </v:textbox>
              </v:rect>
            </w:pict>
          </mc:Fallback>
        </mc:AlternateContent>
      </w:r>
      <w:r w:rsidR="003164FE" w:rsidRPr="003164FE">
        <w:rPr>
          <w:rFonts w:ascii="Arial" w:hAnsi="Arial" w:cs="Arial"/>
          <w:b/>
          <w:sz w:val="22"/>
          <w:szCs w:val="22"/>
        </w:rPr>
        <w:t xml:space="preserve">PARTE </w:t>
      </w:r>
      <w:r w:rsidR="001E4241">
        <w:rPr>
          <w:rFonts w:ascii="Arial" w:hAnsi="Arial" w:cs="Arial"/>
          <w:b/>
          <w:sz w:val="22"/>
          <w:szCs w:val="22"/>
        </w:rPr>
        <w:t>I</w:t>
      </w:r>
      <w:r w:rsidR="003164FE" w:rsidRPr="003164FE">
        <w:rPr>
          <w:rFonts w:ascii="Arial" w:hAnsi="Arial" w:cs="Arial"/>
          <w:b/>
          <w:sz w:val="22"/>
          <w:szCs w:val="22"/>
        </w:rPr>
        <w:t>I: INTERPRETACIÓN DE FUENTES</w:t>
      </w:r>
      <w:r w:rsidR="00356AE6">
        <w:rPr>
          <w:rFonts w:ascii="Arial" w:hAnsi="Arial" w:cs="Arial"/>
          <w:b/>
          <w:sz w:val="22"/>
          <w:szCs w:val="22"/>
        </w:rPr>
        <w:t xml:space="preserve"> ICONOGRÁFICAS</w:t>
      </w:r>
      <w:r w:rsidR="003164FE" w:rsidRPr="003164FE">
        <w:rPr>
          <w:rFonts w:ascii="Arial" w:hAnsi="Arial" w:cs="Arial"/>
          <w:b/>
          <w:sz w:val="22"/>
          <w:szCs w:val="22"/>
        </w:rPr>
        <w:t xml:space="preserve">. </w:t>
      </w:r>
    </w:p>
    <w:p w:rsidR="00072DFF" w:rsidRPr="00BC30AD" w:rsidRDefault="006477C6" w:rsidP="00BC30AD">
      <w:pPr>
        <w:tabs>
          <w:tab w:val="left" w:pos="1951"/>
        </w:tabs>
        <w:spacing w:line="276" w:lineRule="auto"/>
        <w:jc w:val="both"/>
        <w:rPr>
          <w:sz w:val="22"/>
          <w:szCs w:val="22"/>
        </w:rPr>
      </w:pPr>
      <w:r>
        <w:rPr>
          <w:noProof/>
          <w:lang w:val="es-CL" w:eastAsia="es-CL"/>
        </w:rPr>
        <w:drawing>
          <wp:anchor distT="0" distB="0" distL="114300" distR="114300" simplePos="0" relativeHeight="252042240" behindDoc="0" locked="0" layoutInCell="1" allowOverlap="1" wp14:anchorId="665EB05A" wp14:editId="59A04A94">
            <wp:simplePos x="0" y="0"/>
            <wp:positionH relativeFrom="column">
              <wp:posOffset>-43180</wp:posOffset>
            </wp:positionH>
            <wp:positionV relativeFrom="paragraph">
              <wp:posOffset>117475</wp:posOffset>
            </wp:positionV>
            <wp:extent cx="1755775" cy="24765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55775" cy="2476500"/>
                    </a:xfrm>
                    <a:prstGeom prst="rect">
                      <a:avLst/>
                    </a:prstGeom>
                  </pic:spPr>
                </pic:pic>
              </a:graphicData>
            </a:graphic>
            <wp14:sizeRelH relativeFrom="page">
              <wp14:pctWidth>0</wp14:pctWidth>
            </wp14:sizeRelH>
            <wp14:sizeRelV relativeFrom="page">
              <wp14:pctHeight>0</wp14:pctHeight>
            </wp14:sizeRelV>
          </wp:anchor>
        </w:drawing>
      </w:r>
    </w:p>
    <w:p w:rsidR="00095379" w:rsidRDefault="006477C6" w:rsidP="000715C2">
      <w:pPr>
        <w:pStyle w:val="Prrafodelista"/>
        <w:numPr>
          <w:ilvl w:val="0"/>
          <w:numId w:val="8"/>
        </w:numPr>
        <w:tabs>
          <w:tab w:val="left" w:pos="1276"/>
          <w:tab w:val="left" w:pos="1560"/>
          <w:tab w:val="left" w:pos="1951"/>
          <w:tab w:val="left" w:pos="4111"/>
          <w:tab w:val="left" w:pos="4253"/>
          <w:tab w:val="left" w:pos="4395"/>
          <w:tab w:val="left" w:pos="4678"/>
        </w:tabs>
        <w:ind w:firstLine="54"/>
        <w:jc w:val="both"/>
        <w:rPr>
          <w:rFonts w:ascii="Arial" w:hAnsi="Arial" w:cs="Arial"/>
          <w:b/>
          <w:sz w:val="22"/>
          <w:szCs w:val="22"/>
        </w:rPr>
      </w:pPr>
      <w:r w:rsidRPr="00AF0AA9">
        <w:rPr>
          <w:rFonts w:ascii="Arial" w:hAnsi="Arial" w:cs="Arial"/>
          <w:b/>
          <w:sz w:val="22"/>
          <w:szCs w:val="22"/>
        </w:rPr>
        <w:t>¿</w:t>
      </w:r>
      <w:r w:rsidR="00AF0AA9">
        <w:rPr>
          <w:rFonts w:ascii="Arial" w:hAnsi="Arial" w:cs="Arial"/>
          <w:b/>
          <w:sz w:val="22"/>
          <w:szCs w:val="22"/>
        </w:rPr>
        <w:t>A qué se refiere la fuente 1 con que “el salitre significa prosperidad”</w:t>
      </w:r>
      <w:r w:rsidRPr="00AF0AA9">
        <w:rPr>
          <w:rFonts w:ascii="Arial" w:hAnsi="Arial" w:cs="Arial"/>
          <w:b/>
          <w:sz w:val="22"/>
          <w:szCs w:val="22"/>
        </w:rPr>
        <w:t>? Explique utilizando dos argumentos.</w:t>
      </w:r>
    </w:p>
    <w:p w:rsidR="00AF0AA9" w:rsidRPr="00AF0AA9" w:rsidRDefault="00AF0AA9" w:rsidP="00AF0AA9">
      <w:pPr>
        <w:pStyle w:val="Prrafodelista"/>
        <w:tabs>
          <w:tab w:val="left" w:pos="1276"/>
          <w:tab w:val="left" w:pos="1560"/>
          <w:tab w:val="left" w:pos="1951"/>
          <w:tab w:val="left" w:pos="4111"/>
          <w:tab w:val="left" w:pos="4253"/>
          <w:tab w:val="left" w:pos="4395"/>
          <w:tab w:val="left" w:pos="4678"/>
        </w:tabs>
        <w:ind w:left="1134"/>
        <w:jc w:val="both"/>
        <w:rPr>
          <w:rFonts w:ascii="Arial" w:hAnsi="Arial" w:cs="Arial"/>
          <w:b/>
          <w:sz w:val="22"/>
          <w:szCs w:val="22"/>
        </w:rPr>
      </w:pPr>
      <w:r>
        <w:rPr>
          <w:rFonts w:ascii="Arial" w:hAnsi="Arial" w:cs="Arial"/>
          <w:b/>
          <w:sz w:val="22"/>
          <w:szCs w:val="22"/>
        </w:rPr>
        <w:t>…………………………………………………………………………………………………………………………………………………………………………………………………………………………………………………………………………………………………………………………………………………………………………………………………………………………………………………………………………………………………………………………………………………………………………………………………………………………………………………………………………………………………………………………………………………………………………………………………………………………………………………………………………………</w:t>
      </w:r>
      <w:r w:rsidR="0084127E">
        <w:rPr>
          <w:rFonts w:ascii="Arial" w:hAnsi="Arial" w:cs="Arial"/>
          <w:b/>
          <w:sz w:val="22"/>
          <w:szCs w:val="22"/>
        </w:rPr>
        <w:t>……………………………………………………………………………..</w:t>
      </w:r>
    </w:p>
    <w:p w:rsidR="00072DFF" w:rsidRDefault="00072DFF" w:rsidP="000159DE">
      <w:pPr>
        <w:tabs>
          <w:tab w:val="left" w:pos="1951"/>
        </w:tabs>
      </w:pPr>
    </w:p>
    <w:p w:rsidR="006F6436" w:rsidRPr="00AD59A9" w:rsidRDefault="006F6436" w:rsidP="000159DE">
      <w:pPr>
        <w:tabs>
          <w:tab w:val="left" w:pos="1951"/>
        </w:tabs>
        <w:rPr>
          <w:rFonts w:ascii="Arial" w:hAnsi="Arial" w:cs="Arial"/>
          <w:b/>
          <w:sz w:val="22"/>
          <w:szCs w:val="22"/>
        </w:rPr>
      </w:pPr>
      <w:r w:rsidRPr="00AD59A9">
        <w:rPr>
          <w:rFonts w:ascii="Arial" w:hAnsi="Arial" w:cs="Arial"/>
          <w:b/>
          <w:sz w:val="22"/>
          <w:szCs w:val="22"/>
        </w:rPr>
        <w:t>A p</w:t>
      </w:r>
      <w:r w:rsidR="00356AE6">
        <w:rPr>
          <w:rFonts w:ascii="Arial" w:hAnsi="Arial" w:cs="Arial"/>
          <w:b/>
          <w:sz w:val="22"/>
          <w:szCs w:val="22"/>
        </w:rPr>
        <w:t>artir de las fuentes completa el cuadro de síntesis y la pregunta 2:</w:t>
      </w:r>
    </w:p>
    <w:p w:rsidR="00072DFF" w:rsidRDefault="00DE1D36" w:rsidP="000159DE">
      <w:pPr>
        <w:tabs>
          <w:tab w:val="left" w:pos="1951"/>
        </w:tabs>
      </w:pPr>
      <w:r>
        <w:rPr>
          <w:rFonts w:ascii="Arial" w:hAnsi="Arial" w:cs="Arial"/>
          <w:b/>
          <w:noProof/>
          <w:sz w:val="22"/>
          <w:szCs w:val="22"/>
          <w:lang w:val="es-CL" w:eastAsia="es-CL"/>
        </w:rPr>
        <mc:AlternateContent>
          <mc:Choice Requires="wps">
            <w:drawing>
              <wp:anchor distT="0" distB="0" distL="114300" distR="114300" simplePos="0" relativeHeight="252049408" behindDoc="0" locked="0" layoutInCell="1" allowOverlap="1" wp14:anchorId="5897BF0B" wp14:editId="50890168">
                <wp:simplePos x="0" y="0"/>
                <wp:positionH relativeFrom="column">
                  <wp:posOffset>34290</wp:posOffset>
                </wp:positionH>
                <wp:positionV relativeFrom="paragraph">
                  <wp:posOffset>162560</wp:posOffset>
                </wp:positionV>
                <wp:extent cx="727710" cy="266700"/>
                <wp:effectExtent l="0" t="0" r="15240" b="19050"/>
                <wp:wrapNone/>
                <wp:docPr id="30" name="30 Rectángulo"/>
                <wp:cNvGraphicFramePr/>
                <a:graphic xmlns:a="http://schemas.openxmlformats.org/drawingml/2006/main">
                  <a:graphicData uri="http://schemas.microsoft.com/office/word/2010/wordprocessingShape">
                    <wps:wsp>
                      <wps:cNvSpPr/>
                      <wps:spPr>
                        <a:xfrm>
                          <a:off x="0" y="0"/>
                          <a:ext cx="727710" cy="26670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Fuente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50" style="position:absolute;margin-left:2.7pt;margin-top:12.8pt;width:57.3pt;height:2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" fillcolor="white [3201]" strokecolor="black [3200]" strokeweight="2pt">
                <v:textbox>
                  <w:txbxContent>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Fuente 2</w:t>
                      </w:r>
                    </w:p>
                  </w:txbxContent>
                </v:textbox>
              </v:rect>
            </w:pict>
          </mc:Fallback>
        </mc:AlternateContent>
      </w:r>
      <w:r>
        <w:rPr>
          <w:rFonts w:ascii="Arial" w:hAnsi="Arial" w:cs="Arial"/>
          <w:b/>
          <w:noProof/>
          <w:sz w:val="22"/>
          <w:szCs w:val="22"/>
          <w:lang w:val="es-CL" w:eastAsia="es-CL"/>
        </w:rPr>
        <mc:AlternateContent>
          <mc:Choice Requires="wps">
            <w:drawing>
              <wp:anchor distT="0" distB="0" distL="114300" distR="114300" simplePos="0" relativeHeight="252045312" behindDoc="0" locked="0" layoutInCell="1" allowOverlap="1" wp14:anchorId="1A28B062" wp14:editId="26035494">
                <wp:simplePos x="0" y="0"/>
                <wp:positionH relativeFrom="column">
                  <wp:posOffset>3954145</wp:posOffset>
                </wp:positionH>
                <wp:positionV relativeFrom="paragraph">
                  <wp:posOffset>165100</wp:posOffset>
                </wp:positionV>
                <wp:extent cx="727710" cy="266700"/>
                <wp:effectExtent l="0" t="0" r="15240" b="19050"/>
                <wp:wrapNone/>
                <wp:docPr id="21" name="21 Rectángulo"/>
                <wp:cNvGraphicFramePr/>
                <a:graphic xmlns:a="http://schemas.openxmlformats.org/drawingml/2006/main">
                  <a:graphicData uri="http://schemas.microsoft.com/office/word/2010/wordprocessingShape">
                    <wps:wsp>
                      <wps:cNvSpPr/>
                      <wps:spPr>
                        <a:xfrm>
                          <a:off x="0" y="0"/>
                          <a:ext cx="727710" cy="26670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0B4B40" w:rsidRDefault="0084127E" w:rsidP="000B4B40">
                            <w:pPr>
                              <w:jc w:val="center"/>
                              <w:rPr>
                                <w:rFonts w:ascii="Arial" w:hAnsi="Arial" w:cs="Arial"/>
                                <w:sz w:val="18"/>
                                <w:szCs w:val="18"/>
                                <w:lang w:val="es-MX"/>
                              </w:rPr>
                            </w:pPr>
                            <w:r>
                              <w:rPr>
                                <w:rFonts w:ascii="Arial" w:hAnsi="Arial" w:cs="Arial"/>
                                <w:sz w:val="18"/>
                                <w:szCs w:val="18"/>
                                <w:lang w:val="es-MX"/>
                              </w:rPr>
                              <w:t>Fuente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51" style="position:absolute;margin-left:311.35pt;margin-top:13pt;width:57.3pt;height: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" fillcolor="white [3201]" strokecolor="black [3200]" strokeweight="2pt">
                <v:textbox>
                  <w:txbxContent>
                    <w:p w:rsidR="0084127E" w:rsidRPr="000B4B40" w:rsidRDefault="0084127E" w:rsidP="000B4B40">
                      <w:pPr>
                        <w:jc w:val="center"/>
                        <w:rPr>
                          <w:rFonts w:ascii="Arial" w:hAnsi="Arial" w:cs="Arial"/>
                          <w:sz w:val="18"/>
                          <w:szCs w:val="18"/>
                          <w:lang w:val="es-MX"/>
                        </w:rPr>
                      </w:pPr>
                      <w:r>
                        <w:rPr>
                          <w:rFonts w:ascii="Arial" w:hAnsi="Arial" w:cs="Arial"/>
                          <w:sz w:val="18"/>
                          <w:szCs w:val="18"/>
                          <w:lang w:val="es-MX"/>
                        </w:rPr>
                        <w:t>Fuente 4</w:t>
                      </w:r>
                    </w:p>
                  </w:txbxContent>
                </v:textbox>
              </v:rect>
            </w:pict>
          </mc:Fallback>
        </mc:AlternateContent>
      </w:r>
      <w:r>
        <w:rPr>
          <w:rFonts w:ascii="Arial" w:hAnsi="Arial" w:cs="Arial"/>
          <w:b/>
          <w:noProof/>
          <w:sz w:val="22"/>
          <w:szCs w:val="22"/>
          <w:lang w:val="es-CL" w:eastAsia="es-CL"/>
        </w:rPr>
        <mc:AlternateContent>
          <mc:Choice Requires="wps">
            <w:drawing>
              <wp:anchor distT="0" distB="0" distL="114300" distR="114300" simplePos="0" relativeHeight="252047360" behindDoc="0" locked="0" layoutInCell="1" allowOverlap="1" wp14:anchorId="68D07559" wp14:editId="2032D164">
                <wp:simplePos x="0" y="0"/>
                <wp:positionH relativeFrom="column">
                  <wp:posOffset>2018665</wp:posOffset>
                </wp:positionH>
                <wp:positionV relativeFrom="paragraph">
                  <wp:posOffset>164465</wp:posOffset>
                </wp:positionV>
                <wp:extent cx="727710" cy="266700"/>
                <wp:effectExtent l="0" t="0" r="15240" b="19050"/>
                <wp:wrapNone/>
                <wp:docPr id="29" name="29 Rectángulo"/>
                <wp:cNvGraphicFramePr/>
                <a:graphic xmlns:a="http://schemas.openxmlformats.org/drawingml/2006/main">
                  <a:graphicData uri="http://schemas.microsoft.com/office/word/2010/wordprocessingShape">
                    <wps:wsp>
                      <wps:cNvSpPr/>
                      <wps:spPr>
                        <a:xfrm>
                          <a:off x="0" y="0"/>
                          <a:ext cx="727710" cy="26670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Fuente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52" style="position:absolute;margin-left:158.95pt;margin-top:12.95pt;width:57.3pt;height:2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" fillcolor="white [3201]" strokecolor="black [3200]" strokeweight="2pt">
                <v:textbox>
                  <w:txbxContent>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Fuente 3</w:t>
                      </w:r>
                    </w:p>
                  </w:txbxContent>
                </v:textbox>
              </v:rect>
            </w:pict>
          </mc:Fallback>
        </mc:AlternateContent>
      </w:r>
    </w:p>
    <w:p w:rsidR="001E0202" w:rsidRDefault="001E0202" w:rsidP="000159DE">
      <w:pPr>
        <w:tabs>
          <w:tab w:val="left" w:pos="1951"/>
        </w:tabs>
      </w:pPr>
    </w:p>
    <w:p w:rsidR="001E0202" w:rsidRDefault="000B4B40" w:rsidP="000159DE">
      <w:pPr>
        <w:tabs>
          <w:tab w:val="left" w:pos="1951"/>
        </w:tabs>
      </w:pPr>
      <w:r>
        <w:rPr>
          <w:noProof/>
          <w:lang w:val="es-CL" w:eastAsia="es-CL"/>
        </w:rPr>
        <w:drawing>
          <wp:inline distT="0" distB="0" distL="0" distR="0" wp14:anchorId="39723A55" wp14:editId="6E34B048">
            <wp:extent cx="2021171" cy="30992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21171" cy="3099250"/>
                    </a:xfrm>
                    <a:prstGeom prst="rect">
                      <a:avLst/>
                    </a:prstGeom>
                  </pic:spPr>
                </pic:pic>
              </a:graphicData>
            </a:graphic>
          </wp:inline>
        </w:drawing>
      </w:r>
      <w:r>
        <w:rPr>
          <w:noProof/>
          <w:lang w:val="es-CL" w:eastAsia="es-CL"/>
        </w:rPr>
        <w:drawing>
          <wp:inline distT="0" distB="0" distL="0" distR="0" wp14:anchorId="765BBF73" wp14:editId="38CCA460">
            <wp:extent cx="1883326" cy="3002145"/>
            <wp:effectExtent l="0" t="0" r="3175" b="8255"/>
            <wp:docPr id="26" name="Imagen 26" descr="Afiche de Ho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che de Holan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9236" cy="3011567"/>
                    </a:xfrm>
                    <a:prstGeom prst="rect">
                      <a:avLst/>
                    </a:prstGeom>
                    <a:noFill/>
                    <a:ln>
                      <a:noFill/>
                    </a:ln>
                  </pic:spPr>
                </pic:pic>
              </a:graphicData>
            </a:graphic>
          </wp:inline>
        </w:drawing>
      </w:r>
      <w:r w:rsidR="00DE1D36">
        <w:rPr>
          <w:noProof/>
          <w:lang w:val="es-CL" w:eastAsia="es-CL"/>
        </w:rPr>
        <w:drawing>
          <wp:inline distT="0" distB="0" distL="0" distR="0" wp14:anchorId="1DCACB9F" wp14:editId="07F256F3">
            <wp:extent cx="2012427" cy="3091158"/>
            <wp:effectExtent l="0" t="0" r="6985" b="0"/>
            <wp:docPr id="28" name="Imagen 28" descr="Afiches recogen momentos históricos de las salit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iches recogen momentos históricos de las salitrer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2299" cy="3090961"/>
                    </a:xfrm>
                    <a:prstGeom prst="rect">
                      <a:avLst/>
                    </a:prstGeom>
                    <a:noFill/>
                    <a:ln>
                      <a:noFill/>
                    </a:ln>
                  </pic:spPr>
                </pic:pic>
              </a:graphicData>
            </a:graphic>
          </wp:inline>
        </w:drawing>
      </w:r>
    </w:p>
    <w:p w:rsidR="001E0202" w:rsidRDefault="00AD59A9" w:rsidP="000159DE">
      <w:pPr>
        <w:tabs>
          <w:tab w:val="left" w:pos="1951"/>
        </w:tabs>
      </w:pPr>
      <w:r>
        <w:rPr>
          <w:rFonts w:ascii="Arial" w:hAnsi="Arial" w:cs="Arial"/>
          <w:b/>
          <w:noProof/>
          <w:sz w:val="22"/>
          <w:szCs w:val="22"/>
          <w:lang w:val="es-CL" w:eastAsia="es-CL"/>
        </w:rPr>
        <mc:AlternateContent>
          <mc:Choice Requires="wps">
            <w:drawing>
              <wp:anchor distT="0" distB="0" distL="114300" distR="114300" simplePos="0" relativeHeight="252055552" behindDoc="0" locked="0" layoutInCell="1" allowOverlap="1" wp14:anchorId="5C954754" wp14:editId="65DE4E89">
                <wp:simplePos x="0" y="0"/>
                <wp:positionH relativeFrom="column">
                  <wp:posOffset>4112895</wp:posOffset>
                </wp:positionH>
                <wp:positionV relativeFrom="paragraph">
                  <wp:posOffset>-3810</wp:posOffset>
                </wp:positionV>
                <wp:extent cx="1758950" cy="1003300"/>
                <wp:effectExtent l="0" t="0" r="12700" b="25400"/>
                <wp:wrapNone/>
                <wp:docPr id="9217" name="9217 Rectángulo"/>
                <wp:cNvGraphicFramePr/>
                <a:graphic xmlns:a="http://schemas.openxmlformats.org/drawingml/2006/main">
                  <a:graphicData uri="http://schemas.microsoft.com/office/word/2010/wordprocessingShape">
                    <wps:wsp>
                      <wps:cNvSpPr/>
                      <wps:spPr>
                        <a:xfrm>
                          <a:off x="0" y="0"/>
                          <a:ext cx="1758950" cy="1003300"/>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AD59A9" w:rsidRDefault="0084127E" w:rsidP="00DE1D36">
                            <w:pPr>
                              <w:jc w:val="center"/>
                              <w:rPr>
                                <w:rFonts w:ascii="Arial" w:hAnsi="Arial" w:cs="Arial"/>
                                <w:b/>
                                <w:sz w:val="18"/>
                                <w:szCs w:val="18"/>
                                <w:lang w:val="es-MX"/>
                              </w:rPr>
                            </w:pPr>
                            <w:r w:rsidRPr="00AD59A9">
                              <w:rPr>
                                <w:rFonts w:ascii="Arial" w:hAnsi="Arial" w:cs="Arial"/>
                                <w:b/>
                                <w:sz w:val="18"/>
                                <w:szCs w:val="18"/>
                                <w:lang w:val="es-MX"/>
                              </w:rPr>
                              <w:t>Propaganda china</w:t>
                            </w:r>
                          </w:p>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Traducción: “</w:t>
                            </w:r>
                            <w:r w:rsidRPr="006F6436">
                              <w:rPr>
                                <w:rFonts w:ascii="Arial" w:hAnsi="Arial" w:cs="Arial"/>
                                <w:color w:val="000000" w:themeColor="text1"/>
                                <w:sz w:val="18"/>
                                <w:szCs w:val="18"/>
                                <w:shd w:val="clear" w:color="auto" w:fill="FFFFFF"/>
                              </w:rPr>
                              <w:t>Fertilizante chileno.</w:t>
                            </w:r>
                            <w:r>
                              <w:rPr>
                                <w:rFonts w:ascii="Arial" w:hAnsi="Arial" w:cs="Arial"/>
                                <w:color w:val="000000" w:themeColor="text1"/>
                                <w:sz w:val="18"/>
                                <w:szCs w:val="18"/>
                              </w:rPr>
                              <w:t xml:space="preserve"> </w:t>
                            </w:r>
                            <w:r w:rsidRPr="006F6436">
                              <w:rPr>
                                <w:rFonts w:ascii="Arial" w:hAnsi="Arial" w:cs="Arial"/>
                                <w:color w:val="000000" w:themeColor="text1"/>
                                <w:sz w:val="18"/>
                                <w:szCs w:val="18"/>
                                <w:shd w:val="clear" w:color="auto" w:fill="FFFFFF"/>
                              </w:rPr>
                              <w:t>No perjudica la tierra. Con gran eficacia.</w:t>
                            </w:r>
                            <w:r w:rsidRPr="006F6436">
                              <w:rPr>
                                <w:rFonts w:ascii="Arial" w:hAnsi="Arial" w:cs="Arial"/>
                                <w:color w:val="000000" w:themeColor="text1"/>
                                <w:sz w:val="18"/>
                                <w:szCs w:val="18"/>
                              </w:rPr>
                              <w:br/>
                            </w:r>
                            <w:r w:rsidRPr="006F6436">
                              <w:rPr>
                                <w:rFonts w:ascii="Arial" w:hAnsi="Arial" w:cs="Arial"/>
                                <w:color w:val="000000" w:themeColor="text1"/>
                                <w:sz w:val="18"/>
                                <w:szCs w:val="18"/>
                                <w:shd w:val="clear" w:color="auto" w:fill="FFFFFF"/>
                              </w:rPr>
                              <w:t>Dirección del lugar de ventas</w:t>
                            </w:r>
                            <w:r>
                              <w:rPr>
                                <w:rFonts w:ascii="Arial" w:hAnsi="Arial" w:cs="Arial"/>
                                <w:color w:val="000000" w:themeColor="text1"/>
                                <w:sz w:val="18"/>
                                <w:szCs w:val="1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17 Rectángulo" o:spid="_x0000_s1053" style="position:absolute;margin-left:323.85pt;margin-top:-.3pt;width:138.5pt;height:7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" fillcolor="white [3201]" strokecolor="black [3200]" strokeweight="2pt">
                <v:textbox>
                  <w:txbxContent>
                    <w:p w:rsidR="0084127E" w:rsidRPr="00AD59A9" w:rsidRDefault="0084127E" w:rsidP="00DE1D36">
                      <w:pPr>
                        <w:jc w:val="center"/>
                        <w:rPr>
                          <w:rFonts w:ascii="Arial" w:hAnsi="Arial" w:cs="Arial"/>
                          <w:b/>
                          <w:sz w:val="18"/>
                          <w:szCs w:val="18"/>
                          <w:lang w:val="es-MX"/>
                        </w:rPr>
                      </w:pPr>
                      <w:r w:rsidRPr="00AD59A9">
                        <w:rPr>
                          <w:rFonts w:ascii="Arial" w:hAnsi="Arial" w:cs="Arial"/>
                          <w:b/>
                          <w:sz w:val="18"/>
                          <w:szCs w:val="18"/>
                          <w:lang w:val="es-MX"/>
                        </w:rPr>
                        <w:t>Propaganda china</w:t>
                      </w:r>
                    </w:p>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Traducción: “</w:t>
                      </w:r>
                      <w:r w:rsidRPr="006F6436">
                        <w:rPr>
                          <w:rFonts w:ascii="Arial" w:hAnsi="Arial" w:cs="Arial"/>
                          <w:color w:val="000000" w:themeColor="text1"/>
                          <w:sz w:val="18"/>
                          <w:szCs w:val="18"/>
                          <w:shd w:val="clear" w:color="auto" w:fill="FFFFFF"/>
                        </w:rPr>
                        <w:t>Fertilizante chileno.</w:t>
                      </w:r>
                      <w:r>
                        <w:rPr>
                          <w:rFonts w:ascii="Arial" w:hAnsi="Arial" w:cs="Arial"/>
                          <w:color w:val="000000" w:themeColor="text1"/>
                          <w:sz w:val="18"/>
                          <w:szCs w:val="18"/>
                        </w:rPr>
                        <w:t xml:space="preserve"> </w:t>
                      </w:r>
                      <w:r w:rsidRPr="006F6436">
                        <w:rPr>
                          <w:rFonts w:ascii="Arial" w:hAnsi="Arial" w:cs="Arial"/>
                          <w:color w:val="000000" w:themeColor="text1"/>
                          <w:sz w:val="18"/>
                          <w:szCs w:val="18"/>
                          <w:shd w:val="clear" w:color="auto" w:fill="FFFFFF"/>
                        </w:rPr>
                        <w:t>No perjudica la tierra. Con gran eficacia.</w:t>
                      </w:r>
                      <w:r w:rsidRPr="006F6436">
                        <w:rPr>
                          <w:rFonts w:ascii="Arial" w:hAnsi="Arial" w:cs="Arial"/>
                          <w:color w:val="000000" w:themeColor="text1"/>
                          <w:sz w:val="18"/>
                          <w:szCs w:val="18"/>
                        </w:rPr>
                        <w:br/>
                      </w:r>
                      <w:r w:rsidRPr="006F6436">
                        <w:rPr>
                          <w:rFonts w:ascii="Arial" w:hAnsi="Arial" w:cs="Arial"/>
                          <w:color w:val="000000" w:themeColor="text1"/>
                          <w:sz w:val="18"/>
                          <w:szCs w:val="18"/>
                          <w:shd w:val="clear" w:color="auto" w:fill="FFFFFF"/>
                        </w:rPr>
                        <w:t>Dirección del lugar de ventas</w:t>
                      </w:r>
                      <w:r>
                        <w:rPr>
                          <w:rFonts w:ascii="Arial" w:hAnsi="Arial" w:cs="Arial"/>
                          <w:color w:val="000000" w:themeColor="text1"/>
                          <w:sz w:val="18"/>
                          <w:szCs w:val="18"/>
                          <w:shd w:val="clear" w:color="auto" w:fill="FFFFFF"/>
                        </w:rPr>
                        <w:t>”</w:t>
                      </w:r>
                    </w:p>
                  </w:txbxContent>
                </v:textbox>
              </v:rect>
            </w:pict>
          </mc:Fallback>
        </mc:AlternateContent>
      </w:r>
      <w:r w:rsidR="006F6436">
        <w:rPr>
          <w:rFonts w:ascii="Arial" w:hAnsi="Arial" w:cs="Arial"/>
          <w:b/>
          <w:noProof/>
          <w:sz w:val="22"/>
          <w:szCs w:val="22"/>
          <w:lang w:val="es-CL" w:eastAsia="es-CL"/>
        </w:rPr>
        <mc:AlternateContent>
          <mc:Choice Requires="wps">
            <w:drawing>
              <wp:anchor distT="0" distB="0" distL="114300" distR="114300" simplePos="0" relativeHeight="252053504" behindDoc="0" locked="0" layoutInCell="1" allowOverlap="1" wp14:anchorId="6ABFEAD2" wp14:editId="5FA0770B">
                <wp:simplePos x="0" y="0"/>
                <wp:positionH relativeFrom="column">
                  <wp:posOffset>2020795</wp:posOffset>
                </wp:positionH>
                <wp:positionV relativeFrom="paragraph">
                  <wp:posOffset>4754</wp:posOffset>
                </wp:positionV>
                <wp:extent cx="1998733" cy="1472565"/>
                <wp:effectExtent l="0" t="0" r="20955" b="13335"/>
                <wp:wrapNone/>
                <wp:docPr id="9216" name="9216 Rectángulo"/>
                <wp:cNvGraphicFramePr/>
                <a:graphic xmlns:a="http://schemas.openxmlformats.org/drawingml/2006/main">
                  <a:graphicData uri="http://schemas.microsoft.com/office/word/2010/wordprocessingShape">
                    <wps:wsp>
                      <wps:cNvSpPr/>
                      <wps:spPr>
                        <a:xfrm>
                          <a:off x="0" y="0"/>
                          <a:ext cx="1998733" cy="1472565"/>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DE1D36" w:rsidRDefault="0084127E" w:rsidP="00DE1D36">
                            <w:pPr>
                              <w:pStyle w:val="Sinespaciado"/>
                              <w:rPr>
                                <w:rFonts w:ascii="Arial" w:hAnsi="Arial" w:cs="Arial"/>
                                <w:b/>
                                <w:sz w:val="18"/>
                                <w:szCs w:val="18"/>
                                <w:lang w:val="es-MX"/>
                              </w:rPr>
                            </w:pPr>
                            <w:r w:rsidRPr="00DE1D36">
                              <w:rPr>
                                <w:rFonts w:ascii="Arial" w:hAnsi="Arial" w:cs="Arial"/>
                                <w:b/>
                                <w:sz w:val="18"/>
                                <w:szCs w:val="18"/>
                                <w:lang w:val="es-MX"/>
                              </w:rPr>
                              <w:t>Propaganda holandesa</w:t>
                            </w:r>
                          </w:p>
                          <w:p w:rsidR="0084127E" w:rsidRPr="00DE1D36" w:rsidRDefault="0084127E" w:rsidP="00AD59A9">
                            <w:pPr>
                              <w:pStyle w:val="Sinespaciado"/>
                              <w:jc w:val="center"/>
                              <w:rPr>
                                <w:rFonts w:ascii="Arial" w:hAnsi="Arial" w:cs="Arial"/>
                                <w:color w:val="000000" w:themeColor="text1"/>
                                <w:sz w:val="18"/>
                                <w:szCs w:val="18"/>
                                <w:lang w:val="es-MX"/>
                              </w:rPr>
                            </w:pPr>
                            <w:r>
                              <w:rPr>
                                <w:rFonts w:ascii="Arial" w:hAnsi="Arial" w:cs="Arial"/>
                                <w:color w:val="000000" w:themeColor="text1"/>
                                <w:sz w:val="18"/>
                                <w:szCs w:val="18"/>
                                <w:shd w:val="clear" w:color="auto" w:fill="FFFFFF"/>
                              </w:rPr>
                              <w:t>Traducción: “</w:t>
                            </w:r>
                            <w:r w:rsidRPr="00DE1D36">
                              <w:rPr>
                                <w:rFonts w:ascii="Arial" w:hAnsi="Arial" w:cs="Arial"/>
                                <w:color w:val="000000" w:themeColor="text1"/>
                                <w:sz w:val="18"/>
                                <w:szCs w:val="18"/>
                                <w:shd w:val="clear" w:color="auto" w:fill="FFFFFF"/>
                              </w:rPr>
                              <w:t>Han desaparecido muchas cosas de los tiempos antiguos…</w:t>
                            </w:r>
                            <w:r>
                              <w:rPr>
                                <w:rFonts w:ascii="Arial" w:hAnsi="Arial" w:cs="Arial"/>
                                <w:color w:val="000000" w:themeColor="text1"/>
                                <w:sz w:val="18"/>
                                <w:szCs w:val="18"/>
                              </w:rPr>
                              <w:t xml:space="preserve"> </w:t>
                            </w:r>
                            <w:r w:rsidRPr="00DE1D36">
                              <w:rPr>
                                <w:rFonts w:ascii="Arial" w:hAnsi="Arial" w:cs="Arial"/>
                                <w:color w:val="000000" w:themeColor="text1"/>
                                <w:sz w:val="18"/>
                                <w:szCs w:val="18"/>
                                <w:shd w:val="clear" w:color="auto" w:fill="FFFFFF"/>
                              </w:rPr>
                              <w:t>pero lo que sí ha permanecido es el salitre de Chile, un producto natural.</w:t>
                            </w:r>
                            <w:r w:rsidRPr="00DE1D36">
                              <w:rPr>
                                <w:rFonts w:ascii="Arial" w:hAnsi="Arial" w:cs="Arial"/>
                                <w:color w:val="000000" w:themeColor="text1"/>
                                <w:sz w:val="18"/>
                                <w:szCs w:val="18"/>
                              </w:rPr>
                              <w:br/>
                            </w:r>
                            <w:r w:rsidRPr="00DE1D36">
                              <w:rPr>
                                <w:rFonts w:ascii="Arial" w:hAnsi="Arial" w:cs="Arial"/>
                                <w:color w:val="000000" w:themeColor="text1"/>
                                <w:sz w:val="18"/>
                                <w:szCs w:val="18"/>
                                <w:shd w:val="clear" w:color="auto" w:fill="FFFFFF"/>
                              </w:rPr>
                              <w:t>Se está utilizando po</w:t>
                            </w:r>
                            <w:r>
                              <w:rPr>
                                <w:rFonts w:ascii="Arial" w:hAnsi="Arial" w:cs="Arial"/>
                                <w:color w:val="000000" w:themeColor="text1"/>
                                <w:sz w:val="18"/>
                                <w:szCs w:val="18"/>
                                <w:shd w:val="clear" w:color="auto" w:fill="FFFFFF"/>
                              </w:rPr>
                              <w:t xml:space="preserve">r más de un siglo como un abono </w:t>
                            </w:r>
                            <w:r w:rsidRPr="00DE1D36">
                              <w:rPr>
                                <w:rFonts w:ascii="Arial" w:hAnsi="Arial" w:cs="Arial"/>
                                <w:color w:val="000000" w:themeColor="text1"/>
                                <w:sz w:val="18"/>
                                <w:szCs w:val="18"/>
                                <w:shd w:val="clear" w:color="auto" w:fill="FFFFFF"/>
                              </w:rPr>
                              <w:t>nitrogenado ideal que</w:t>
                            </w:r>
                            <w:r>
                              <w:rPr>
                                <w:rFonts w:ascii="Arial" w:hAnsi="Arial" w:cs="Arial"/>
                                <w:color w:val="000000" w:themeColor="text1"/>
                                <w:sz w:val="18"/>
                                <w:szCs w:val="18"/>
                              </w:rPr>
                              <w:t xml:space="preserve"> </w:t>
                            </w:r>
                            <w:r w:rsidRPr="00DE1D36">
                              <w:rPr>
                                <w:rFonts w:ascii="Arial" w:hAnsi="Arial" w:cs="Arial"/>
                                <w:color w:val="000000" w:themeColor="text1"/>
                                <w:sz w:val="18"/>
                                <w:szCs w:val="18"/>
                                <w:shd w:val="clear" w:color="auto" w:fill="FFFFFF"/>
                              </w:rPr>
                              <w:t>tiene valiosos efectos adicionales</w:t>
                            </w:r>
                            <w:r>
                              <w:rPr>
                                <w:rFonts w:ascii="Arial" w:hAnsi="Arial" w:cs="Arial"/>
                                <w:color w:val="000000" w:themeColor="text1"/>
                                <w:sz w:val="18"/>
                                <w:szCs w:val="1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16 Rectángulo" o:spid="_x0000_s1054" style="position:absolute;margin-left:159.1pt;margin-top:.35pt;width:157.4pt;height:115.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" fillcolor="white [3201]" strokecolor="black [3200]" strokeweight="2pt">
                <v:textbox>
                  <w:txbxContent>
                    <w:p w:rsidR="0084127E" w:rsidRPr="00DE1D36" w:rsidRDefault="0084127E" w:rsidP="00DE1D36">
                      <w:pPr>
                        <w:pStyle w:val="Sinespaciado"/>
                        <w:rPr>
                          <w:rFonts w:ascii="Arial" w:hAnsi="Arial" w:cs="Arial"/>
                          <w:b/>
                          <w:sz w:val="18"/>
                          <w:szCs w:val="18"/>
                          <w:lang w:val="es-MX"/>
                        </w:rPr>
                      </w:pPr>
                      <w:r w:rsidRPr="00DE1D36">
                        <w:rPr>
                          <w:rFonts w:ascii="Arial" w:hAnsi="Arial" w:cs="Arial"/>
                          <w:b/>
                          <w:sz w:val="18"/>
                          <w:szCs w:val="18"/>
                          <w:lang w:val="es-MX"/>
                        </w:rPr>
                        <w:t>Propaganda holandesa</w:t>
                      </w:r>
                    </w:p>
                    <w:p w:rsidR="0084127E" w:rsidRPr="00DE1D36" w:rsidRDefault="0084127E" w:rsidP="00AD59A9">
                      <w:pPr>
                        <w:pStyle w:val="Sinespaciado"/>
                        <w:jc w:val="center"/>
                        <w:rPr>
                          <w:rFonts w:ascii="Arial" w:hAnsi="Arial" w:cs="Arial"/>
                          <w:color w:val="000000" w:themeColor="text1"/>
                          <w:sz w:val="18"/>
                          <w:szCs w:val="18"/>
                          <w:lang w:val="es-MX"/>
                        </w:rPr>
                      </w:pPr>
                      <w:r>
                        <w:rPr>
                          <w:rFonts w:ascii="Arial" w:hAnsi="Arial" w:cs="Arial"/>
                          <w:color w:val="000000" w:themeColor="text1"/>
                          <w:sz w:val="18"/>
                          <w:szCs w:val="18"/>
                          <w:shd w:val="clear" w:color="auto" w:fill="FFFFFF"/>
                        </w:rPr>
                        <w:t>Traducción: “</w:t>
                      </w:r>
                      <w:r w:rsidRPr="00DE1D36">
                        <w:rPr>
                          <w:rFonts w:ascii="Arial" w:hAnsi="Arial" w:cs="Arial"/>
                          <w:color w:val="000000" w:themeColor="text1"/>
                          <w:sz w:val="18"/>
                          <w:szCs w:val="18"/>
                          <w:shd w:val="clear" w:color="auto" w:fill="FFFFFF"/>
                        </w:rPr>
                        <w:t>Han desaparecido muchas cosas de los tiempos antiguos…</w:t>
                      </w:r>
                      <w:r>
                        <w:rPr>
                          <w:rFonts w:ascii="Arial" w:hAnsi="Arial" w:cs="Arial"/>
                          <w:color w:val="000000" w:themeColor="text1"/>
                          <w:sz w:val="18"/>
                          <w:szCs w:val="18"/>
                        </w:rPr>
                        <w:t xml:space="preserve"> </w:t>
                      </w:r>
                      <w:r w:rsidRPr="00DE1D36">
                        <w:rPr>
                          <w:rFonts w:ascii="Arial" w:hAnsi="Arial" w:cs="Arial"/>
                          <w:color w:val="000000" w:themeColor="text1"/>
                          <w:sz w:val="18"/>
                          <w:szCs w:val="18"/>
                          <w:shd w:val="clear" w:color="auto" w:fill="FFFFFF"/>
                        </w:rPr>
                        <w:t>pero lo que sí ha permanecido es el salitre de Chile, un producto natural.</w:t>
                      </w:r>
                      <w:r w:rsidRPr="00DE1D36">
                        <w:rPr>
                          <w:rFonts w:ascii="Arial" w:hAnsi="Arial" w:cs="Arial"/>
                          <w:color w:val="000000" w:themeColor="text1"/>
                          <w:sz w:val="18"/>
                          <w:szCs w:val="18"/>
                        </w:rPr>
                        <w:br/>
                      </w:r>
                      <w:r w:rsidRPr="00DE1D36">
                        <w:rPr>
                          <w:rFonts w:ascii="Arial" w:hAnsi="Arial" w:cs="Arial"/>
                          <w:color w:val="000000" w:themeColor="text1"/>
                          <w:sz w:val="18"/>
                          <w:szCs w:val="18"/>
                          <w:shd w:val="clear" w:color="auto" w:fill="FFFFFF"/>
                        </w:rPr>
                        <w:t>Se está utilizando po</w:t>
                      </w:r>
                      <w:r>
                        <w:rPr>
                          <w:rFonts w:ascii="Arial" w:hAnsi="Arial" w:cs="Arial"/>
                          <w:color w:val="000000" w:themeColor="text1"/>
                          <w:sz w:val="18"/>
                          <w:szCs w:val="18"/>
                          <w:shd w:val="clear" w:color="auto" w:fill="FFFFFF"/>
                        </w:rPr>
                        <w:t xml:space="preserve">r más de un siglo como un abono </w:t>
                      </w:r>
                      <w:r w:rsidRPr="00DE1D36">
                        <w:rPr>
                          <w:rFonts w:ascii="Arial" w:hAnsi="Arial" w:cs="Arial"/>
                          <w:color w:val="000000" w:themeColor="text1"/>
                          <w:sz w:val="18"/>
                          <w:szCs w:val="18"/>
                          <w:shd w:val="clear" w:color="auto" w:fill="FFFFFF"/>
                        </w:rPr>
                        <w:t>nitrogenado ideal que</w:t>
                      </w:r>
                      <w:r>
                        <w:rPr>
                          <w:rFonts w:ascii="Arial" w:hAnsi="Arial" w:cs="Arial"/>
                          <w:color w:val="000000" w:themeColor="text1"/>
                          <w:sz w:val="18"/>
                          <w:szCs w:val="18"/>
                        </w:rPr>
                        <w:t xml:space="preserve"> </w:t>
                      </w:r>
                      <w:r w:rsidRPr="00DE1D36">
                        <w:rPr>
                          <w:rFonts w:ascii="Arial" w:hAnsi="Arial" w:cs="Arial"/>
                          <w:color w:val="000000" w:themeColor="text1"/>
                          <w:sz w:val="18"/>
                          <w:szCs w:val="18"/>
                          <w:shd w:val="clear" w:color="auto" w:fill="FFFFFF"/>
                        </w:rPr>
                        <w:t>tiene valiosos efectos adicionales</w:t>
                      </w:r>
                      <w:r>
                        <w:rPr>
                          <w:rFonts w:ascii="Arial" w:hAnsi="Arial" w:cs="Arial"/>
                          <w:color w:val="000000" w:themeColor="text1"/>
                          <w:sz w:val="18"/>
                          <w:szCs w:val="18"/>
                          <w:shd w:val="clear" w:color="auto" w:fill="FFFFFF"/>
                        </w:rPr>
                        <w:t>”</w:t>
                      </w:r>
                    </w:p>
                  </w:txbxContent>
                </v:textbox>
              </v:rect>
            </w:pict>
          </mc:Fallback>
        </mc:AlternateContent>
      </w:r>
      <w:r w:rsidR="00DE1D36">
        <w:rPr>
          <w:rFonts w:ascii="Arial" w:hAnsi="Arial" w:cs="Arial"/>
          <w:b/>
          <w:noProof/>
          <w:sz w:val="22"/>
          <w:szCs w:val="22"/>
          <w:lang w:val="es-CL" w:eastAsia="es-CL"/>
        </w:rPr>
        <mc:AlternateContent>
          <mc:Choice Requires="wps">
            <w:drawing>
              <wp:anchor distT="0" distB="0" distL="114300" distR="114300" simplePos="0" relativeHeight="252051456" behindDoc="0" locked="0" layoutInCell="1" allowOverlap="1" wp14:anchorId="2FECA733" wp14:editId="24D717FC">
                <wp:simplePos x="0" y="0"/>
                <wp:positionH relativeFrom="column">
                  <wp:posOffset>-2214</wp:posOffset>
                </wp:positionH>
                <wp:positionV relativeFrom="paragraph">
                  <wp:posOffset>3567</wp:posOffset>
                </wp:positionV>
                <wp:extent cx="1942088" cy="550259"/>
                <wp:effectExtent l="0" t="0" r="20320" b="21590"/>
                <wp:wrapNone/>
                <wp:docPr id="31" name="31 Rectángulo"/>
                <wp:cNvGraphicFramePr/>
                <a:graphic xmlns:a="http://schemas.openxmlformats.org/drawingml/2006/main">
                  <a:graphicData uri="http://schemas.microsoft.com/office/word/2010/wordprocessingShape">
                    <wps:wsp>
                      <wps:cNvSpPr/>
                      <wps:spPr>
                        <a:xfrm>
                          <a:off x="0" y="0"/>
                          <a:ext cx="1942088" cy="550259"/>
                        </a:xfrm>
                        <a:prstGeom prst="rect">
                          <a:avLst/>
                        </a:prstGeom>
                      </wps:spPr>
                      <wps:style>
                        <a:lnRef idx="2">
                          <a:schemeClr val="dk1"/>
                        </a:lnRef>
                        <a:fillRef idx="1">
                          <a:schemeClr val="lt1"/>
                        </a:fillRef>
                        <a:effectRef idx="0">
                          <a:schemeClr val="dk1"/>
                        </a:effectRef>
                        <a:fontRef idx="minor">
                          <a:schemeClr val="dk1"/>
                        </a:fontRef>
                      </wps:style>
                      <wps:txbx>
                        <w:txbxContent>
                          <w:p w:rsidR="0084127E" w:rsidRPr="00AD59A9" w:rsidRDefault="0084127E" w:rsidP="00DE1D36">
                            <w:pPr>
                              <w:jc w:val="center"/>
                              <w:rPr>
                                <w:rFonts w:ascii="Arial" w:hAnsi="Arial" w:cs="Arial"/>
                                <w:b/>
                                <w:sz w:val="18"/>
                                <w:szCs w:val="18"/>
                                <w:lang w:val="es-MX"/>
                              </w:rPr>
                            </w:pPr>
                            <w:r w:rsidRPr="00AD59A9">
                              <w:rPr>
                                <w:rFonts w:ascii="Arial" w:hAnsi="Arial" w:cs="Arial"/>
                                <w:b/>
                                <w:sz w:val="18"/>
                                <w:szCs w:val="18"/>
                                <w:lang w:val="es-MX"/>
                              </w:rPr>
                              <w:t>Propaganda brasileña</w:t>
                            </w:r>
                          </w:p>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Traducción: “salitre de Chile multiplica las cosechas”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55" style="position:absolute;margin-left:-.15pt;margin-top:.3pt;width:152.9pt;height:43.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" fillcolor="white [3201]" strokecolor="black [3200]" strokeweight="2pt">
                <v:textbox>
                  <w:txbxContent>
                    <w:p w:rsidR="0084127E" w:rsidRPr="00AD59A9" w:rsidRDefault="0084127E" w:rsidP="00DE1D36">
                      <w:pPr>
                        <w:jc w:val="center"/>
                        <w:rPr>
                          <w:rFonts w:ascii="Arial" w:hAnsi="Arial" w:cs="Arial"/>
                          <w:b/>
                          <w:sz w:val="18"/>
                          <w:szCs w:val="18"/>
                          <w:lang w:val="es-MX"/>
                        </w:rPr>
                      </w:pPr>
                      <w:r w:rsidRPr="00AD59A9">
                        <w:rPr>
                          <w:rFonts w:ascii="Arial" w:hAnsi="Arial" w:cs="Arial"/>
                          <w:b/>
                          <w:sz w:val="18"/>
                          <w:szCs w:val="18"/>
                          <w:lang w:val="es-MX"/>
                        </w:rPr>
                        <w:t>Propaganda brasileña</w:t>
                      </w:r>
                    </w:p>
                    <w:p w:rsidR="0084127E" w:rsidRPr="000B4B40" w:rsidRDefault="0084127E" w:rsidP="00DE1D36">
                      <w:pPr>
                        <w:jc w:val="center"/>
                        <w:rPr>
                          <w:rFonts w:ascii="Arial" w:hAnsi="Arial" w:cs="Arial"/>
                          <w:sz w:val="18"/>
                          <w:szCs w:val="18"/>
                          <w:lang w:val="es-MX"/>
                        </w:rPr>
                      </w:pPr>
                      <w:r>
                        <w:rPr>
                          <w:rFonts w:ascii="Arial" w:hAnsi="Arial" w:cs="Arial"/>
                          <w:sz w:val="18"/>
                          <w:szCs w:val="18"/>
                          <w:lang w:val="es-MX"/>
                        </w:rPr>
                        <w:t>Traducción: “salitre de Chile multiplica las cosechas”</w:t>
                      </w:r>
                    </w:p>
                  </w:txbxContent>
                </v:textbox>
              </v:rect>
            </w:pict>
          </mc:Fallback>
        </mc:AlternateContent>
      </w:r>
    </w:p>
    <w:p w:rsidR="00AF0AA9" w:rsidRDefault="00AF0AA9" w:rsidP="000159DE">
      <w:pPr>
        <w:tabs>
          <w:tab w:val="left" w:pos="1951"/>
        </w:tabs>
      </w:pPr>
    </w:p>
    <w:p w:rsidR="00AF0AA9" w:rsidRDefault="00AF0AA9" w:rsidP="000159DE">
      <w:pPr>
        <w:tabs>
          <w:tab w:val="left" w:pos="1951"/>
        </w:tabs>
      </w:pPr>
    </w:p>
    <w:p w:rsidR="00AF0AA9" w:rsidRDefault="00AF0AA9" w:rsidP="000159DE">
      <w:pPr>
        <w:tabs>
          <w:tab w:val="left" w:pos="1951"/>
        </w:tabs>
      </w:pPr>
    </w:p>
    <w:p w:rsidR="00AF0AA9" w:rsidRDefault="00AF0AA9" w:rsidP="000159DE">
      <w:pPr>
        <w:tabs>
          <w:tab w:val="left" w:pos="1951"/>
        </w:tabs>
      </w:pPr>
    </w:p>
    <w:p w:rsidR="00AF0AA9" w:rsidRDefault="00AF0AA9" w:rsidP="000159DE">
      <w:pPr>
        <w:tabs>
          <w:tab w:val="left" w:pos="1951"/>
        </w:tabs>
      </w:pPr>
    </w:p>
    <w:p w:rsidR="00AF0AA9" w:rsidRDefault="00AF0AA9" w:rsidP="000159DE">
      <w:pPr>
        <w:tabs>
          <w:tab w:val="left" w:pos="1951"/>
        </w:tabs>
      </w:pPr>
    </w:p>
    <w:p w:rsidR="00AF0AA9" w:rsidRDefault="00AF0AA9" w:rsidP="000159DE">
      <w:pPr>
        <w:tabs>
          <w:tab w:val="left" w:pos="1951"/>
        </w:tabs>
      </w:pPr>
    </w:p>
    <w:p w:rsidR="00AD59A9" w:rsidRDefault="00AD59A9" w:rsidP="000159DE">
      <w:pPr>
        <w:tabs>
          <w:tab w:val="left" w:pos="1951"/>
        </w:tabs>
      </w:pPr>
    </w:p>
    <w:p w:rsidR="00AD59A9" w:rsidRDefault="00AD59A9" w:rsidP="000159DE">
      <w:pPr>
        <w:tabs>
          <w:tab w:val="left" w:pos="1951"/>
        </w:tabs>
      </w:pPr>
    </w:p>
    <w:p w:rsidR="00AF0AA9" w:rsidRPr="00356AE6" w:rsidRDefault="00AD59A9" w:rsidP="000715C2">
      <w:pPr>
        <w:pStyle w:val="Prrafodelista"/>
        <w:numPr>
          <w:ilvl w:val="0"/>
          <w:numId w:val="8"/>
        </w:numPr>
        <w:tabs>
          <w:tab w:val="left" w:pos="284"/>
          <w:tab w:val="left" w:pos="1951"/>
        </w:tabs>
        <w:ind w:left="0" w:firstLine="0"/>
        <w:jc w:val="both"/>
        <w:rPr>
          <w:rFonts w:ascii="Arial" w:hAnsi="Arial" w:cs="Arial"/>
          <w:b/>
          <w:sz w:val="22"/>
          <w:szCs w:val="22"/>
        </w:rPr>
      </w:pPr>
      <w:r w:rsidRPr="00356AE6">
        <w:rPr>
          <w:rFonts w:ascii="Arial" w:hAnsi="Arial" w:cs="Arial"/>
          <w:b/>
          <w:sz w:val="22"/>
          <w:szCs w:val="22"/>
        </w:rPr>
        <w:t>¿Cuál fue la importancia del salitre chileno para el mundo? Explique a partir de las fuentes.</w:t>
      </w:r>
    </w:p>
    <w:p w:rsidR="00AF0AA9" w:rsidRDefault="00AD59A9" w:rsidP="000159DE">
      <w:pPr>
        <w:tabs>
          <w:tab w:val="left" w:pos="1951"/>
        </w:tabs>
      </w:pPr>
      <w:r>
        <w:rPr>
          <w:rFonts w:ascii="Arial" w:hAnsi="Arial" w:cs="Arial"/>
          <w:b/>
          <w:sz w:val="22"/>
          <w:szCs w:val="22"/>
        </w:rPr>
        <w:t>………………………………………………………………………………………………………………………………………………………………………………………………………………………………………………………………………………………………………………………………………………………………………………………………………………………………………………………………………………………………………………………………………………………………………………………………………………………………………………………………………………………………………………………………………………………………………………………………………………………………………………………………………………………………………………………………………………………………………………………………………………………………………………………………………………………………………………………………………………………………</w:t>
      </w:r>
      <w:r w:rsidR="00356AE6">
        <w:rPr>
          <w:rFonts w:ascii="Arial" w:hAnsi="Arial" w:cs="Arial"/>
          <w:b/>
          <w:sz w:val="22"/>
          <w:szCs w:val="22"/>
        </w:rPr>
        <w:t>………………………………………………………………………………………………………………</w:t>
      </w:r>
    </w:p>
    <w:p w:rsidR="00AF0AA9" w:rsidRDefault="00AF0AA9" w:rsidP="000159DE">
      <w:pPr>
        <w:tabs>
          <w:tab w:val="left" w:pos="1951"/>
        </w:tabs>
      </w:pPr>
    </w:p>
    <w:p w:rsidR="00482B59" w:rsidRDefault="00482B59" w:rsidP="001E4241">
      <w:pPr>
        <w:tabs>
          <w:tab w:val="left" w:pos="1951"/>
        </w:tabs>
      </w:pPr>
    </w:p>
    <w:p w:rsidR="00482B59" w:rsidRDefault="001E4241" w:rsidP="000159DE">
      <w:pPr>
        <w:tabs>
          <w:tab w:val="left" w:pos="1951"/>
        </w:tabs>
      </w:pPr>
      <w:r>
        <w:rPr>
          <w:noProof/>
          <w:lang w:val="es-CL" w:eastAsia="es-CL"/>
        </w:rPr>
        <w:drawing>
          <wp:anchor distT="0" distB="0" distL="114300" distR="114300" simplePos="0" relativeHeight="252056576" behindDoc="1" locked="0" layoutInCell="1" allowOverlap="1" wp14:anchorId="540B1623" wp14:editId="485D11E8">
            <wp:simplePos x="0" y="0"/>
            <wp:positionH relativeFrom="column">
              <wp:posOffset>4390390</wp:posOffset>
            </wp:positionH>
            <wp:positionV relativeFrom="paragraph">
              <wp:posOffset>130810</wp:posOffset>
            </wp:positionV>
            <wp:extent cx="1488440" cy="1684020"/>
            <wp:effectExtent l="0" t="0" r="0" b="0"/>
            <wp:wrapNone/>
            <wp:docPr id="18" name="Imagen 18" descr="Poesía moder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esía modern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44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B59" w:rsidRDefault="00482B59" w:rsidP="000159DE">
      <w:pPr>
        <w:tabs>
          <w:tab w:val="left" w:pos="1951"/>
        </w:tabs>
      </w:pPr>
    </w:p>
    <w:p w:rsidR="00482B59" w:rsidRDefault="0084127E" w:rsidP="000159DE">
      <w:pPr>
        <w:tabs>
          <w:tab w:val="left" w:pos="1951"/>
        </w:tabs>
      </w:pPr>
      <w:r>
        <w:rPr>
          <w:noProof/>
          <w:lang w:val="es-CL" w:eastAsia="es-CL"/>
        </w:rPr>
        <mc:AlternateContent>
          <mc:Choice Requires="wps">
            <w:drawing>
              <wp:anchor distT="0" distB="0" distL="114300" distR="114300" simplePos="0" relativeHeight="252057600" behindDoc="0" locked="0" layoutInCell="1" allowOverlap="1" wp14:anchorId="36A466C9" wp14:editId="5C07F240">
                <wp:simplePos x="0" y="0"/>
                <wp:positionH relativeFrom="column">
                  <wp:posOffset>742253</wp:posOffset>
                </wp:positionH>
                <wp:positionV relativeFrom="paragraph">
                  <wp:posOffset>22607</wp:posOffset>
                </wp:positionV>
                <wp:extent cx="3373755" cy="582295"/>
                <wp:effectExtent l="0" t="0" r="607695" b="27305"/>
                <wp:wrapNone/>
                <wp:docPr id="15" name="15 Llamada rectangular"/>
                <wp:cNvGraphicFramePr/>
                <a:graphic xmlns:a="http://schemas.openxmlformats.org/drawingml/2006/main">
                  <a:graphicData uri="http://schemas.microsoft.com/office/word/2010/wordprocessingShape">
                    <wps:wsp>
                      <wps:cNvSpPr/>
                      <wps:spPr>
                        <a:xfrm>
                          <a:off x="0" y="0"/>
                          <a:ext cx="3373755" cy="582295"/>
                        </a:xfrm>
                        <a:prstGeom prst="wedgeRectCallout">
                          <a:avLst>
                            <a:gd name="adj1" fmla="val 67450"/>
                            <a:gd name="adj2" fmla="val 42561"/>
                          </a:avLst>
                        </a:prstGeom>
                      </wps:spPr>
                      <wps:style>
                        <a:lnRef idx="2">
                          <a:schemeClr val="accent6"/>
                        </a:lnRef>
                        <a:fillRef idx="1">
                          <a:schemeClr val="lt1"/>
                        </a:fillRef>
                        <a:effectRef idx="0">
                          <a:schemeClr val="accent6"/>
                        </a:effectRef>
                        <a:fontRef idx="minor">
                          <a:schemeClr val="dk1"/>
                        </a:fontRef>
                      </wps:style>
                      <wps:txbx>
                        <w:txbxContent>
                          <w:p w:rsidR="0084127E" w:rsidRPr="0084127E" w:rsidRDefault="0084127E" w:rsidP="0084127E">
                            <w:pPr>
                              <w:jc w:val="center"/>
                              <w:rPr>
                                <w:rFonts w:ascii="Arial" w:hAnsi="Arial" w:cs="Arial"/>
                                <w:lang w:val="es-MX"/>
                              </w:rPr>
                            </w:pPr>
                            <w:r w:rsidRPr="0084127E">
                              <w:rPr>
                                <w:rFonts w:ascii="Arial" w:hAnsi="Arial" w:cs="Arial"/>
                                <w:lang w:val="es-MX"/>
                              </w:rPr>
                              <w:t>¡Gracias por tu trabajo, te espero en la tutoría!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rectangular" o:spid="_x0000_s1056" type="#_x0000_t61" style="position:absolute;margin-left:58.45pt;margin-top:1.8pt;width:265.65pt;height:45.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" adj="25369,19993" fillcolor="white [3201]" strokecolor="#f79646 [3209]" strokeweight="2pt">
                <v:textbox>
                  <w:txbxContent>
                    <w:p w:rsidR="0084127E" w:rsidRPr="0084127E" w:rsidRDefault="0084127E" w:rsidP="0084127E">
                      <w:pPr>
                        <w:jc w:val="center"/>
                        <w:rPr>
                          <w:rFonts w:ascii="Arial" w:hAnsi="Arial" w:cs="Arial"/>
                          <w:lang w:val="es-MX"/>
                        </w:rPr>
                      </w:pPr>
                      <w:r w:rsidRPr="0084127E">
                        <w:rPr>
                          <w:rFonts w:ascii="Arial" w:hAnsi="Arial" w:cs="Arial"/>
                          <w:lang w:val="es-MX"/>
                        </w:rPr>
                        <w:t>¡Gracias por tu trabajo, te espero en la tutoría!</w:t>
                      </w:r>
                    </w:p>
                  </w:txbxContent>
                </v:textbox>
              </v:shape>
            </w:pict>
          </mc:Fallback>
        </mc:AlternateContent>
      </w:r>
    </w:p>
    <w:p w:rsidR="00482B59" w:rsidRDefault="00482B59" w:rsidP="000159DE">
      <w:pPr>
        <w:tabs>
          <w:tab w:val="left" w:pos="1951"/>
        </w:tabs>
      </w:pPr>
    </w:p>
    <w:p w:rsidR="00482B59" w:rsidRDefault="00482B59" w:rsidP="000159DE">
      <w:pPr>
        <w:tabs>
          <w:tab w:val="left" w:pos="1951"/>
        </w:tabs>
      </w:pPr>
    </w:p>
    <w:p w:rsidR="00482B59" w:rsidRDefault="00482B59" w:rsidP="000159DE">
      <w:pPr>
        <w:tabs>
          <w:tab w:val="left" w:pos="1951"/>
        </w:tabs>
      </w:pPr>
    </w:p>
    <w:p w:rsidR="00482B59" w:rsidRDefault="00482B59" w:rsidP="000159DE">
      <w:pPr>
        <w:tabs>
          <w:tab w:val="left" w:pos="1951"/>
        </w:tabs>
      </w:pPr>
    </w:p>
    <w:p w:rsidR="00482B59" w:rsidRDefault="00482B59" w:rsidP="000159DE">
      <w:pPr>
        <w:tabs>
          <w:tab w:val="left" w:pos="1951"/>
        </w:tabs>
      </w:pPr>
    </w:p>
    <w:p w:rsidR="00810332" w:rsidRDefault="00810332" w:rsidP="000159DE">
      <w:pPr>
        <w:tabs>
          <w:tab w:val="left" w:pos="1951"/>
        </w:tabs>
      </w:pPr>
    </w:p>
    <w:p w:rsidR="00810332" w:rsidRDefault="00810332" w:rsidP="000159DE">
      <w:pPr>
        <w:tabs>
          <w:tab w:val="left" w:pos="1951"/>
        </w:tabs>
      </w:pPr>
    </w:p>
    <w:p w:rsidR="00810332" w:rsidRDefault="00810332" w:rsidP="000159DE">
      <w:pPr>
        <w:tabs>
          <w:tab w:val="left" w:pos="1951"/>
        </w:tabs>
      </w:pPr>
    </w:p>
    <w:p w:rsidR="00810332" w:rsidRDefault="00810332" w:rsidP="000159DE">
      <w:pPr>
        <w:tabs>
          <w:tab w:val="left" w:pos="1951"/>
        </w:tabs>
      </w:pPr>
    </w:p>
    <w:p w:rsidR="00E31696" w:rsidRPr="000918DB" w:rsidRDefault="004119CE" w:rsidP="000918DB">
      <w:pPr>
        <w:tabs>
          <w:tab w:val="left" w:pos="3186"/>
        </w:tabs>
      </w:pPr>
      <w:r>
        <w:tab/>
      </w:r>
    </w:p>
    <w:p w:rsidR="00B54FB8" w:rsidRDefault="00B54FB8" w:rsidP="0084127E">
      <w:pPr>
        <w:pStyle w:val="Prrafodelista"/>
        <w:tabs>
          <w:tab w:val="left" w:pos="567"/>
          <w:tab w:val="left" w:pos="1951"/>
        </w:tabs>
        <w:ind w:left="0"/>
        <w:rPr>
          <w:rFonts w:ascii="Arial" w:hAnsi="Arial" w:cs="Arial"/>
          <w:b/>
          <w:sz w:val="22"/>
          <w:szCs w:val="22"/>
        </w:rPr>
      </w:pPr>
    </w:p>
    <w:p w:rsidR="0084127E" w:rsidRDefault="0084127E" w:rsidP="0084127E">
      <w:pPr>
        <w:tabs>
          <w:tab w:val="left" w:pos="2626"/>
        </w:tabs>
        <w:jc w:val="center"/>
        <w:rPr>
          <w:rFonts w:ascii="Arial Black" w:hAnsi="Arial Black" w:cs="Arial"/>
          <w:b/>
        </w:rPr>
      </w:pPr>
    </w:p>
    <w:p w:rsidR="0084127E" w:rsidRDefault="0084127E" w:rsidP="0084127E">
      <w:pPr>
        <w:tabs>
          <w:tab w:val="left" w:pos="2626"/>
        </w:tabs>
        <w:jc w:val="center"/>
        <w:rPr>
          <w:rFonts w:ascii="Arial Black" w:hAnsi="Arial Black" w:cs="Arial"/>
          <w:b/>
        </w:rPr>
      </w:pPr>
    </w:p>
    <w:p w:rsidR="00FC14B0" w:rsidRDefault="0084127E" w:rsidP="0084127E">
      <w:pPr>
        <w:tabs>
          <w:tab w:val="left" w:pos="2626"/>
        </w:tabs>
        <w:jc w:val="center"/>
        <w:rPr>
          <w:rFonts w:ascii="Arial Black" w:hAnsi="Arial Black" w:cs="Arial"/>
          <w:b/>
        </w:rPr>
      </w:pPr>
      <w:r>
        <w:rPr>
          <w:rFonts w:ascii="Arial Black" w:hAnsi="Arial Black" w:cs="Arial"/>
          <w:b/>
        </w:rPr>
        <w:lastRenderedPageBreak/>
        <w:t>ANEXO: PREGUNTAS DE ALTERNATIVAS PARTE I</w:t>
      </w:r>
    </w:p>
    <w:p w:rsidR="002958DB" w:rsidRDefault="002958DB" w:rsidP="00472C38">
      <w:pPr>
        <w:tabs>
          <w:tab w:val="left" w:pos="2626"/>
        </w:tabs>
        <w:rPr>
          <w:rFonts w:ascii="Arial Black" w:hAnsi="Arial Black" w:cs="Arial"/>
          <w:b/>
        </w:rPr>
      </w:pPr>
    </w:p>
    <w:p w:rsidR="002958DB" w:rsidRPr="00CC1C63" w:rsidRDefault="002958DB" w:rsidP="000715C2">
      <w:pPr>
        <w:pStyle w:val="Prrafodelista"/>
        <w:numPr>
          <w:ilvl w:val="0"/>
          <w:numId w:val="9"/>
        </w:numPr>
        <w:ind w:left="0" w:firstLine="0"/>
        <w:jc w:val="both"/>
        <w:rPr>
          <w:rFonts w:ascii="Arial" w:hAnsi="Arial" w:cs="Arial"/>
          <w:sz w:val="22"/>
          <w:szCs w:val="22"/>
        </w:rPr>
      </w:pPr>
      <w:r>
        <w:rPr>
          <w:rFonts w:ascii="Arial" w:hAnsi="Arial" w:cs="Arial"/>
          <w:sz w:val="22"/>
          <w:szCs w:val="22"/>
        </w:rPr>
        <w:t xml:space="preserve">La economía chilena durante el siglo XX basó su desarrollo en el </w:t>
      </w:r>
      <w:r>
        <w:rPr>
          <w:rFonts w:ascii="Arial" w:hAnsi="Arial" w:cs="Arial"/>
          <w:b/>
          <w:sz w:val="22"/>
          <w:szCs w:val="22"/>
        </w:rPr>
        <w:t>“crecimiento hacia afuera”</w:t>
      </w:r>
      <w:r>
        <w:rPr>
          <w:rFonts w:ascii="Arial" w:hAnsi="Arial" w:cs="Arial"/>
          <w:sz w:val="22"/>
          <w:szCs w:val="22"/>
        </w:rPr>
        <w:t>.  Esta idea hace alusión a:</w:t>
      </w:r>
    </w:p>
    <w:p w:rsidR="002958DB" w:rsidRPr="00D35035" w:rsidRDefault="002958DB" w:rsidP="000715C2">
      <w:pPr>
        <w:pStyle w:val="Prrafodelista"/>
        <w:numPr>
          <w:ilvl w:val="0"/>
          <w:numId w:val="10"/>
        </w:numPr>
        <w:spacing w:after="200" w:line="276" w:lineRule="auto"/>
        <w:ind w:left="0" w:firstLine="0"/>
        <w:rPr>
          <w:rFonts w:ascii="Arial" w:hAnsi="Arial" w:cs="Arial"/>
          <w:sz w:val="22"/>
          <w:szCs w:val="22"/>
        </w:rPr>
      </w:pPr>
      <w:r w:rsidRPr="00D35035">
        <w:rPr>
          <w:rFonts w:ascii="Arial" w:hAnsi="Arial" w:cs="Arial"/>
          <w:sz w:val="22"/>
          <w:szCs w:val="22"/>
        </w:rPr>
        <w:t xml:space="preserve">Vender </w:t>
      </w:r>
      <w:r w:rsidR="00CC1C63" w:rsidRPr="00D35035">
        <w:rPr>
          <w:rFonts w:ascii="Arial" w:hAnsi="Arial" w:cs="Arial"/>
          <w:sz w:val="22"/>
          <w:szCs w:val="22"/>
        </w:rPr>
        <w:t>materias primas</w:t>
      </w:r>
      <w:r w:rsidR="00F86F8E">
        <w:rPr>
          <w:rFonts w:ascii="Arial" w:hAnsi="Arial" w:cs="Arial"/>
          <w:sz w:val="22"/>
          <w:szCs w:val="22"/>
        </w:rPr>
        <w:t xml:space="preserve"> donde </w:t>
      </w:r>
      <w:r w:rsidRPr="00D35035">
        <w:rPr>
          <w:rFonts w:ascii="Arial" w:hAnsi="Arial" w:cs="Arial"/>
          <w:sz w:val="22"/>
          <w:szCs w:val="22"/>
        </w:rPr>
        <w:t>la demanda provocaría un incremento de los precios</w:t>
      </w:r>
    </w:p>
    <w:p w:rsidR="002958DB" w:rsidRDefault="002958DB" w:rsidP="000715C2">
      <w:pPr>
        <w:pStyle w:val="Prrafodelista"/>
        <w:numPr>
          <w:ilvl w:val="0"/>
          <w:numId w:val="10"/>
        </w:numPr>
        <w:spacing w:after="200" w:line="276" w:lineRule="auto"/>
        <w:ind w:left="0" w:firstLine="0"/>
        <w:rPr>
          <w:rFonts w:ascii="Arial" w:hAnsi="Arial" w:cs="Arial"/>
          <w:sz w:val="22"/>
          <w:szCs w:val="22"/>
        </w:rPr>
      </w:pPr>
      <w:r>
        <w:rPr>
          <w:rFonts w:ascii="Arial" w:hAnsi="Arial" w:cs="Arial"/>
          <w:sz w:val="22"/>
          <w:szCs w:val="22"/>
        </w:rPr>
        <w:t>Enfocarse en lograr la industrialización del país</w:t>
      </w:r>
    </w:p>
    <w:p w:rsidR="002958DB" w:rsidRDefault="00F86F8E" w:rsidP="000715C2">
      <w:pPr>
        <w:pStyle w:val="Prrafodelista"/>
        <w:numPr>
          <w:ilvl w:val="0"/>
          <w:numId w:val="10"/>
        </w:numPr>
        <w:spacing w:after="200" w:line="276" w:lineRule="auto"/>
        <w:ind w:left="0" w:firstLine="0"/>
        <w:rPr>
          <w:rFonts w:ascii="Arial" w:hAnsi="Arial" w:cs="Arial"/>
          <w:sz w:val="22"/>
          <w:szCs w:val="22"/>
        </w:rPr>
      </w:pPr>
      <w:r>
        <w:rPr>
          <w:rFonts w:ascii="Arial" w:hAnsi="Arial" w:cs="Arial"/>
          <w:sz w:val="22"/>
          <w:szCs w:val="22"/>
        </w:rPr>
        <w:t xml:space="preserve">Comprar </w:t>
      </w:r>
      <w:r w:rsidR="0058634D">
        <w:rPr>
          <w:rFonts w:ascii="Arial" w:hAnsi="Arial" w:cs="Arial"/>
          <w:sz w:val="22"/>
          <w:szCs w:val="22"/>
        </w:rPr>
        <w:t>materias primas</w:t>
      </w:r>
      <w:r w:rsidR="002958DB">
        <w:rPr>
          <w:rFonts w:ascii="Arial" w:hAnsi="Arial" w:cs="Arial"/>
          <w:sz w:val="22"/>
          <w:szCs w:val="22"/>
        </w:rPr>
        <w:t xml:space="preserve"> con el objetivo de desarrollar la industria nacional</w:t>
      </w:r>
    </w:p>
    <w:p w:rsidR="002958DB" w:rsidRDefault="002958DB" w:rsidP="000715C2">
      <w:pPr>
        <w:pStyle w:val="Prrafodelista"/>
        <w:numPr>
          <w:ilvl w:val="0"/>
          <w:numId w:val="10"/>
        </w:numPr>
        <w:spacing w:after="200" w:line="276" w:lineRule="auto"/>
        <w:ind w:left="0" w:firstLine="0"/>
        <w:rPr>
          <w:rFonts w:ascii="Arial" w:hAnsi="Arial" w:cs="Arial"/>
          <w:sz w:val="22"/>
          <w:szCs w:val="22"/>
        </w:rPr>
      </w:pPr>
      <w:r>
        <w:rPr>
          <w:rFonts w:ascii="Arial" w:hAnsi="Arial" w:cs="Arial"/>
          <w:sz w:val="22"/>
          <w:szCs w:val="22"/>
        </w:rPr>
        <w:t>Beneficiar con becas hacia el extranjero a estudiantes chilenos</w:t>
      </w:r>
    </w:p>
    <w:p w:rsidR="002958DB" w:rsidRDefault="002958DB" w:rsidP="000715C2">
      <w:pPr>
        <w:pStyle w:val="Prrafodelista"/>
        <w:numPr>
          <w:ilvl w:val="0"/>
          <w:numId w:val="10"/>
        </w:numPr>
        <w:spacing w:after="200" w:line="276" w:lineRule="auto"/>
        <w:ind w:left="0" w:firstLine="0"/>
        <w:rPr>
          <w:rFonts w:ascii="Arial" w:hAnsi="Arial" w:cs="Arial"/>
          <w:sz w:val="22"/>
          <w:szCs w:val="22"/>
        </w:rPr>
      </w:pPr>
      <w:r>
        <w:rPr>
          <w:rFonts w:ascii="Arial" w:hAnsi="Arial" w:cs="Arial"/>
          <w:sz w:val="22"/>
          <w:szCs w:val="22"/>
        </w:rPr>
        <w:t>Potenciar la migración de personas desde la zona central hacia el norte del país</w:t>
      </w:r>
    </w:p>
    <w:p w:rsidR="002958DB" w:rsidRDefault="002958DB" w:rsidP="002958DB">
      <w:pPr>
        <w:pStyle w:val="Prrafodelista"/>
        <w:spacing w:after="200" w:line="276" w:lineRule="auto"/>
        <w:ind w:left="0"/>
        <w:rPr>
          <w:rFonts w:ascii="Arial" w:hAnsi="Arial" w:cs="Arial"/>
          <w:sz w:val="22"/>
          <w:szCs w:val="22"/>
        </w:rPr>
      </w:pPr>
    </w:p>
    <w:p w:rsidR="002958DB" w:rsidRPr="00CC1C63" w:rsidRDefault="002958DB" w:rsidP="000715C2">
      <w:pPr>
        <w:pStyle w:val="Prrafodelista"/>
        <w:numPr>
          <w:ilvl w:val="0"/>
          <w:numId w:val="9"/>
        </w:numPr>
        <w:ind w:left="0" w:firstLine="0"/>
        <w:jc w:val="both"/>
        <w:rPr>
          <w:rFonts w:ascii="Arial" w:hAnsi="Arial" w:cs="Arial"/>
          <w:sz w:val="22"/>
          <w:szCs w:val="22"/>
        </w:rPr>
      </w:pPr>
      <w:r>
        <w:rPr>
          <w:rFonts w:ascii="Arial" w:hAnsi="Arial" w:cs="Arial"/>
          <w:sz w:val="22"/>
          <w:szCs w:val="22"/>
        </w:rPr>
        <w:t xml:space="preserve">El </w:t>
      </w:r>
      <w:r>
        <w:rPr>
          <w:rFonts w:ascii="Arial" w:hAnsi="Arial" w:cs="Arial"/>
          <w:b/>
          <w:sz w:val="22"/>
          <w:szCs w:val="22"/>
        </w:rPr>
        <w:t>trigo</w:t>
      </w:r>
      <w:r>
        <w:rPr>
          <w:rFonts w:ascii="Arial" w:hAnsi="Arial" w:cs="Arial"/>
          <w:sz w:val="22"/>
          <w:szCs w:val="22"/>
        </w:rPr>
        <w:t xml:space="preserve"> contribuyó al desarrollo económico  de nuestro país durante el siglo XX, siendo uno de los productos más exportados. Esto sucedió debido a que Chile:</w:t>
      </w:r>
    </w:p>
    <w:p w:rsidR="002958DB" w:rsidRDefault="002958DB" w:rsidP="000715C2">
      <w:pPr>
        <w:pStyle w:val="Prrafodelista"/>
        <w:numPr>
          <w:ilvl w:val="0"/>
          <w:numId w:val="11"/>
        </w:numPr>
        <w:spacing w:after="200" w:line="276" w:lineRule="auto"/>
        <w:ind w:left="0" w:firstLine="0"/>
        <w:rPr>
          <w:rFonts w:ascii="Arial" w:hAnsi="Arial" w:cs="Arial"/>
          <w:sz w:val="22"/>
          <w:szCs w:val="22"/>
          <w:u w:val="single"/>
        </w:rPr>
      </w:pPr>
      <w:r>
        <w:rPr>
          <w:rFonts w:ascii="Arial" w:hAnsi="Arial" w:cs="Arial"/>
          <w:sz w:val="22"/>
          <w:szCs w:val="22"/>
        </w:rPr>
        <w:t>Compraba trigo peruano para revenderlo</w:t>
      </w:r>
    </w:p>
    <w:p w:rsidR="002958DB" w:rsidRDefault="002958DB" w:rsidP="000715C2">
      <w:pPr>
        <w:pStyle w:val="Prrafodelista"/>
        <w:numPr>
          <w:ilvl w:val="0"/>
          <w:numId w:val="11"/>
        </w:numPr>
        <w:spacing w:after="200" w:line="276" w:lineRule="auto"/>
        <w:ind w:left="0" w:firstLine="0"/>
        <w:rPr>
          <w:rFonts w:ascii="Arial" w:hAnsi="Arial" w:cs="Arial"/>
          <w:sz w:val="22"/>
          <w:szCs w:val="22"/>
        </w:rPr>
      </w:pPr>
      <w:r>
        <w:rPr>
          <w:rFonts w:ascii="Arial" w:hAnsi="Arial" w:cs="Arial"/>
          <w:sz w:val="22"/>
          <w:szCs w:val="22"/>
        </w:rPr>
        <w:t>Sólo producía y exportaba ese producto</w:t>
      </w:r>
    </w:p>
    <w:p w:rsidR="002958DB" w:rsidRDefault="002958DB" w:rsidP="000715C2">
      <w:pPr>
        <w:pStyle w:val="Prrafodelista"/>
        <w:numPr>
          <w:ilvl w:val="0"/>
          <w:numId w:val="11"/>
        </w:numPr>
        <w:spacing w:after="200" w:line="276" w:lineRule="auto"/>
        <w:ind w:left="0" w:firstLine="0"/>
        <w:rPr>
          <w:rFonts w:ascii="Arial" w:hAnsi="Arial" w:cs="Arial"/>
          <w:sz w:val="22"/>
          <w:szCs w:val="22"/>
        </w:rPr>
      </w:pPr>
      <w:r>
        <w:rPr>
          <w:rFonts w:ascii="Arial" w:hAnsi="Arial" w:cs="Arial"/>
          <w:sz w:val="22"/>
          <w:szCs w:val="22"/>
        </w:rPr>
        <w:t xml:space="preserve">Firmó una serie de tratados con </w:t>
      </w:r>
      <w:r w:rsidR="0058634D">
        <w:rPr>
          <w:rFonts w:ascii="Arial" w:hAnsi="Arial" w:cs="Arial"/>
          <w:sz w:val="22"/>
          <w:szCs w:val="22"/>
        </w:rPr>
        <w:t>Rusia.</w:t>
      </w:r>
    </w:p>
    <w:p w:rsidR="002958DB" w:rsidRPr="00D35035" w:rsidRDefault="002958DB" w:rsidP="000715C2">
      <w:pPr>
        <w:pStyle w:val="Prrafodelista"/>
        <w:numPr>
          <w:ilvl w:val="0"/>
          <w:numId w:val="11"/>
        </w:numPr>
        <w:spacing w:after="200" w:line="276" w:lineRule="auto"/>
        <w:ind w:left="0" w:firstLine="0"/>
        <w:rPr>
          <w:rFonts w:ascii="Arial" w:hAnsi="Arial" w:cs="Arial"/>
          <w:sz w:val="22"/>
          <w:szCs w:val="22"/>
        </w:rPr>
      </w:pPr>
      <w:r w:rsidRPr="00D35035">
        <w:rPr>
          <w:rFonts w:ascii="Arial" w:hAnsi="Arial" w:cs="Arial"/>
          <w:sz w:val="22"/>
          <w:szCs w:val="22"/>
        </w:rPr>
        <w:t>Era el único productor del hemisferio sur</w:t>
      </w:r>
      <w:r w:rsidR="00F86F8E">
        <w:rPr>
          <w:rFonts w:ascii="Arial" w:hAnsi="Arial" w:cs="Arial"/>
          <w:sz w:val="22"/>
          <w:szCs w:val="22"/>
        </w:rPr>
        <w:t>.</w:t>
      </w:r>
      <w:r w:rsidRPr="00D35035">
        <w:rPr>
          <w:rFonts w:ascii="Arial" w:hAnsi="Arial" w:cs="Arial"/>
          <w:sz w:val="22"/>
          <w:szCs w:val="22"/>
        </w:rPr>
        <w:t xml:space="preserve"> </w:t>
      </w:r>
    </w:p>
    <w:p w:rsidR="002958DB" w:rsidRDefault="002958DB" w:rsidP="000715C2">
      <w:pPr>
        <w:pStyle w:val="Prrafodelista"/>
        <w:numPr>
          <w:ilvl w:val="0"/>
          <w:numId w:val="11"/>
        </w:numPr>
        <w:spacing w:after="200" w:line="276" w:lineRule="auto"/>
        <w:ind w:left="0" w:firstLine="0"/>
        <w:rPr>
          <w:rFonts w:ascii="Arial" w:hAnsi="Arial" w:cs="Arial"/>
          <w:sz w:val="22"/>
          <w:szCs w:val="22"/>
        </w:rPr>
      </w:pPr>
      <w:r>
        <w:rPr>
          <w:rFonts w:ascii="Arial" w:hAnsi="Arial" w:cs="Arial"/>
          <w:sz w:val="22"/>
          <w:szCs w:val="22"/>
        </w:rPr>
        <w:t>Poseía los mejores avances tecnológicos a nivel mundial</w:t>
      </w:r>
      <w:r w:rsidR="00F86F8E">
        <w:rPr>
          <w:rFonts w:ascii="Arial" w:hAnsi="Arial" w:cs="Arial"/>
          <w:sz w:val="22"/>
          <w:szCs w:val="22"/>
        </w:rPr>
        <w:t>.</w:t>
      </w:r>
    </w:p>
    <w:p w:rsidR="002958DB" w:rsidRPr="002958DB" w:rsidRDefault="002958DB" w:rsidP="0058634D">
      <w:pPr>
        <w:pStyle w:val="Prrafodelista"/>
        <w:spacing w:after="200" w:line="276" w:lineRule="auto"/>
        <w:ind w:left="0"/>
        <w:rPr>
          <w:rFonts w:ascii="Arial" w:hAnsi="Arial" w:cs="Arial"/>
          <w:sz w:val="22"/>
          <w:szCs w:val="22"/>
        </w:rPr>
      </w:pPr>
    </w:p>
    <w:p w:rsidR="002958DB" w:rsidRDefault="002958DB" w:rsidP="000715C2">
      <w:pPr>
        <w:pStyle w:val="Prrafodelista"/>
        <w:numPr>
          <w:ilvl w:val="0"/>
          <w:numId w:val="9"/>
        </w:numPr>
        <w:ind w:left="0" w:firstLine="0"/>
        <w:jc w:val="both"/>
        <w:rPr>
          <w:rFonts w:ascii="Arial" w:hAnsi="Arial" w:cs="Arial"/>
          <w:sz w:val="22"/>
          <w:szCs w:val="22"/>
        </w:rPr>
      </w:pPr>
      <w:r>
        <w:rPr>
          <w:rFonts w:ascii="Arial" w:hAnsi="Arial" w:cs="Arial"/>
          <w:sz w:val="22"/>
          <w:szCs w:val="22"/>
        </w:rPr>
        <w:t xml:space="preserve">El desarrollo de la </w:t>
      </w:r>
      <w:r>
        <w:rPr>
          <w:rFonts w:ascii="Arial" w:hAnsi="Arial" w:cs="Arial"/>
          <w:b/>
          <w:sz w:val="22"/>
          <w:szCs w:val="22"/>
        </w:rPr>
        <w:t>industria minera del salitre</w:t>
      </w:r>
      <w:r>
        <w:rPr>
          <w:rFonts w:ascii="Arial" w:hAnsi="Arial" w:cs="Arial"/>
          <w:sz w:val="22"/>
          <w:szCs w:val="22"/>
        </w:rPr>
        <w:t xml:space="preserve"> en nuestro territorio trajo múltiples consecuencias, entre las cuales es posible mencionar:</w:t>
      </w:r>
    </w:p>
    <w:p w:rsidR="002958DB" w:rsidRDefault="0058634D" w:rsidP="000715C2">
      <w:pPr>
        <w:pStyle w:val="Prrafodelista"/>
        <w:numPr>
          <w:ilvl w:val="0"/>
          <w:numId w:val="12"/>
        </w:numPr>
        <w:spacing w:after="200" w:line="276" w:lineRule="auto"/>
        <w:ind w:left="0" w:firstLine="0"/>
        <w:rPr>
          <w:rFonts w:ascii="Arial" w:hAnsi="Arial" w:cs="Arial"/>
          <w:sz w:val="22"/>
          <w:szCs w:val="22"/>
        </w:rPr>
      </w:pPr>
      <w:r>
        <w:rPr>
          <w:rFonts w:ascii="Arial" w:hAnsi="Arial" w:cs="Arial"/>
          <w:sz w:val="22"/>
          <w:szCs w:val="22"/>
        </w:rPr>
        <w:t xml:space="preserve">El Estado de Chile utilizó las ganancias para infraestructura y obras públicas. </w:t>
      </w:r>
    </w:p>
    <w:p w:rsidR="002958DB" w:rsidRDefault="00CC1C63" w:rsidP="000715C2">
      <w:pPr>
        <w:pStyle w:val="Prrafodelista"/>
        <w:numPr>
          <w:ilvl w:val="0"/>
          <w:numId w:val="12"/>
        </w:numPr>
        <w:spacing w:after="200" w:line="276" w:lineRule="auto"/>
        <w:ind w:left="0" w:firstLine="0"/>
        <w:rPr>
          <w:rFonts w:ascii="Arial" w:hAnsi="Arial" w:cs="Arial"/>
          <w:sz w:val="22"/>
          <w:szCs w:val="22"/>
        </w:rPr>
      </w:pPr>
      <w:r>
        <w:rPr>
          <w:rFonts w:ascii="Arial" w:hAnsi="Arial" w:cs="Arial"/>
          <w:sz w:val="22"/>
          <w:szCs w:val="22"/>
        </w:rPr>
        <w:t>Una gran cantidad de personas migraron hacia el norte.</w:t>
      </w:r>
    </w:p>
    <w:p w:rsidR="002958DB" w:rsidRDefault="002958DB" w:rsidP="000715C2">
      <w:pPr>
        <w:pStyle w:val="Prrafodelista"/>
        <w:numPr>
          <w:ilvl w:val="0"/>
          <w:numId w:val="12"/>
        </w:numPr>
        <w:spacing w:after="200" w:line="276" w:lineRule="auto"/>
        <w:ind w:left="0" w:firstLine="0"/>
        <w:rPr>
          <w:rFonts w:ascii="Arial" w:hAnsi="Arial" w:cs="Arial"/>
          <w:sz w:val="22"/>
          <w:szCs w:val="22"/>
        </w:rPr>
      </w:pPr>
      <w:r>
        <w:rPr>
          <w:rFonts w:ascii="Arial" w:hAnsi="Arial" w:cs="Arial"/>
          <w:sz w:val="22"/>
          <w:szCs w:val="22"/>
        </w:rPr>
        <w:t xml:space="preserve">Industrialización de Chile, transformándose en </w:t>
      </w:r>
      <w:r w:rsidR="0058634D">
        <w:rPr>
          <w:rFonts w:ascii="Arial" w:hAnsi="Arial" w:cs="Arial"/>
          <w:sz w:val="22"/>
          <w:szCs w:val="22"/>
        </w:rPr>
        <w:t xml:space="preserve">la </w:t>
      </w:r>
      <w:r>
        <w:rPr>
          <w:rFonts w:ascii="Arial" w:hAnsi="Arial" w:cs="Arial"/>
          <w:sz w:val="22"/>
          <w:szCs w:val="22"/>
        </w:rPr>
        <w:t>potencia mundial</w:t>
      </w:r>
    </w:p>
    <w:p w:rsidR="002958DB" w:rsidRDefault="002958DB" w:rsidP="002958DB">
      <w:pPr>
        <w:pStyle w:val="Prrafodelista"/>
        <w:ind w:left="1080"/>
        <w:rPr>
          <w:rFonts w:ascii="Arial" w:hAnsi="Arial" w:cs="Arial"/>
          <w:sz w:val="22"/>
          <w:szCs w:val="22"/>
        </w:rPr>
      </w:pPr>
    </w:p>
    <w:p w:rsidR="002958DB" w:rsidRPr="00F86F8E" w:rsidRDefault="002958DB" w:rsidP="00F86F8E">
      <w:pPr>
        <w:spacing w:after="200" w:line="276" w:lineRule="auto"/>
        <w:rPr>
          <w:rFonts w:ascii="Arial" w:hAnsi="Arial" w:cs="Arial"/>
          <w:sz w:val="22"/>
          <w:szCs w:val="22"/>
        </w:rPr>
      </w:pPr>
      <w:r>
        <w:rPr>
          <w:rFonts w:ascii="Arial" w:hAnsi="Arial" w:cs="Arial"/>
          <w:sz w:val="22"/>
          <w:szCs w:val="22"/>
        </w:rPr>
        <w:t xml:space="preserve">a) Sólo I                       b) Sólo II                    c) Sólo </w:t>
      </w:r>
      <w:r w:rsidRPr="00D35035">
        <w:rPr>
          <w:rFonts w:ascii="Arial" w:hAnsi="Arial" w:cs="Arial"/>
          <w:sz w:val="22"/>
          <w:szCs w:val="22"/>
        </w:rPr>
        <w:t>III                   d)  I y II</w:t>
      </w:r>
      <w:r>
        <w:rPr>
          <w:rFonts w:ascii="Arial" w:hAnsi="Arial" w:cs="Arial"/>
          <w:sz w:val="22"/>
          <w:szCs w:val="22"/>
        </w:rPr>
        <w:t xml:space="preserve">                    e) I, II y III</w:t>
      </w:r>
    </w:p>
    <w:p w:rsidR="00CC1C63" w:rsidRPr="001E4241" w:rsidRDefault="00CC1C63" w:rsidP="00F86F8E">
      <w:pPr>
        <w:pStyle w:val="Prrafodelista"/>
        <w:numPr>
          <w:ilvl w:val="0"/>
          <w:numId w:val="9"/>
        </w:numPr>
        <w:ind w:left="0" w:firstLine="0"/>
        <w:jc w:val="both"/>
        <w:rPr>
          <w:rFonts w:ascii="Arial" w:hAnsi="Arial" w:cs="Arial"/>
          <w:sz w:val="22"/>
          <w:szCs w:val="22"/>
        </w:rPr>
      </w:pPr>
      <w:r w:rsidRPr="001E4241">
        <w:rPr>
          <w:rFonts w:ascii="Arial" w:hAnsi="Arial" w:cs="Arial"/>
          <w:sz w:val="22"/>
          <w:szCs w:val="22"/>
        </w:rPr>
        <w:t>La explotación del salitre generó consecuencias en otras áreas de la economía chilena. A partir de esto ¿</w:t>
      </w:r>
      <w:r w:rsidRPr="00F86F8E">
        <w:rPr>
          <w:rFonts w:ascii="Arial" w:hAnsi="Arial" w:cs="Arial"/>
          <w:b/>
          <w:sz w:val="22"/>
          <w:szCs w:val="22"/>
        </w:rPr>
        <w:t>cómo afectó la explotación salitrera en la agricultura y ganadería de nuestro país durante el siglo XIX</w:t>
      </w:r>
      <w:r w:rsidRPr="001E4241">
        <w:rPr>
          <w:rFonts w:ascii="Arial" w:hAnsi="Arial" w:cs="Arial"/>
          <w:sz w:val="22"/>
          <w:szCs w:val="22"/>
        </w:rPr>
        <w:t>?</w:t>
      </w:r>
    </w:p>
    <w:p w:rsidR="00CC1C63" w:rsidRDefault="00CC1C63" w:rsidP="000715C2">
      <w:pPr>
        <w:pStyle w:val="Prrafodelista"/>
        <w:numPr>
          <w:ilvl w:val="0"/>
          <w:numId w:val="13"/>
        </w:numPr>
        <w:ind w:left="0" w:firstLine="0"/>
        <w:rPr>
          <w:rFonts w:ascii="Arial" w:hAnsi="Arial" w:cs="Arial"/>
          <w:sz w:val="22"/>
          <w:szCs w:val="22"/>
        </w:rPr>
      </w:pPr>
      <w:r>
        <w:rPr>
          <w:rFonts w:ascii="Arial" w:hAnsi="Arial" w:cs="Arial"/>
          <w:sz w:val="22"/>
          <w:szCs w:val="22"/>
        </w:rPr>
        <w:t>Aumentó la demanda de alimentos desde el norte del país.</w:t>
      </w:r>
    </w:p>
    <w:p w:rsidR="001E4241" w:rsidRDefault="001E4241" w:rsidP="000715C2">
      <w:pPr>
        <w:pStyle w:val="Prrafodelista"/>
        <w:numPr>
          <w:ilvl w:val="0"/>
          <w:numId w:val="13"/>
        </w:numPr>
        <w:ind w:left="0" w:firstLine="0"/>
        <w:rPr>
          <w:rFonts w:ascii="Arial" w:hAnsi="Arial" w:cs="Arial"/>
          <w:sz w:val="22"/>
          <w:szCs w:val="22"/>
        </w:rPr>
      </w:pPr>
      <w:r>
        <w:rPr>
          <w:rFonts w:ascii="Arial" w:hAnsi="Arial" w:cs="Arial"/>
          <w:sz w:val="22"/>
          <w:szCs w:val="22"/>
        </w:rPr>
        <w:t>Desarrolló la industria de automóviles en Chile.</w:t>
      </w:r>
    </w:p>
    <w:p w:rsidR="00CC1C63" w:rsidRDefault="00CC1C63" w:rsidP="000715C2">
      <w:pPr>
        <w:pStyle w:val="Prrafodelista"/>
        <w:numPr>
          <w:ilvl w:val="0"/>
          <w:numId w:val="13"/>
        </w:numPr>
        <w:ind w:left="0" w:firstLine="0"/>
        <w:rPr>
          <w:rFonts w:ascii="Arial" w:hAnsi="Arial" w:cs="Arial"/>
          <w:sz w:val="22"/>
          <w:szCs w:val="22"/>
        </w:rPr>
      </w:pPr>
      <w:r>
        <w:rPr>
          <w:rFonts w:ascii="Arial" w:hAnsi="Arial" w:cs="Arial"/>
          <w:sz w:val="22"/>
          <w:szCs w:val="22"/>
        </w:rPr>
        <w:t>Provocó un acelerado aumento de la producción ganadera.</w:t>
      </w:r>
    </w:p>
    <w:p w:rsidR="002958DB" w:rsidRDefault="002958DB" w:rsidP="00472C38">
      <w:pPr>
        <w:tabs>
          <w:tab w:val="left" w:pos="2626"/>
        </w:tabs>
        <w:rPr>
          <w:rFonts w:ascii="Arial Black" w:hAnsi="Arial Black" w:cs="Arial"/>
          <w:b/>
        </w:rPr>
      </w:pPr>
    </w:p>
    <w:p w:rsidR="00CC1C63" w:rsidRDefault="00CC1C63" w:rsidP="000715C2">
      <w:pPr>
        <w:pStyle w:val="Prrafodelista"/>
        <w:numPr>
          <w:ilvl w:val="0"/>
          <w:numId w:val="14"/>
        </w:numPr>
        <w:tabs>
          <w:tab w:val="left" w:pos="426"/>
          <w:tab w:val="left" w:pos="2626"/>
        </w:tabs>
        <w:ind w:left="0" w:firstLine="0"/>
        <w:rPr>
          <w:rFonts w:ascii="Arial" w:hAnsi="Arial" w:cs="Arial"/>
          <w:sz w:val="22"/>
          <w:szCs w:val="22"/>
        </w:rPr>
      </w:pPr>
      <w:r w:rsidRPr="00CC1C63">
        <w:rPr>
          <w:rFonts w:ascii="Arial" w:hAnsi="Arial" w:cs="Arial"/>
          <w:sz w:val="22"/>
          <w:szCs w:val="22"/>
        </w:rPr>
        <w:t xml:space="preserve">Sólo </w:t>
      </w:r>
      <w:r>
        <w:rPr>
          <w:rFonts w:ascii="Arial" w:hAnsi="Arial" w:cs="Arial"/>
          <w:sz w:val="22"/>
          <w:szCs w:val="22"/>
        </w:rPr>
        <w:t xml:space="preserve">I    </w:t>
      </w:r>
      <w:r w:rsidR="001E4241">
        <w:rPr>
          <w:rFonts w:ascii="Arial" w:hAnsi="Arial" w:cs="Arial"/>
          <w:sz w:val="22"/>
          <w:szCs w:val="22"/>
        </w:rPr>
        <w:t xml:space="preserve">                 </w:t>
      </w:r>
      <w:r>
        <w:rPr>
          <w:rFonts w:ascii="Arial" w:hAnsi="Arial" w:cs="Arial"/>
          <w:sz w:val="22"/>
          <w:szCs w:val="22"/>
        </w:rPr>
        <w:t xml:space="preserve">b) Sólo II    </w:t>
      </w:r>
      <w:r w:rsidR="001E4241">
        <w:rPr>
          <w:rFonts w:ascii="Arial" w:hAnsi="Arial" w:cs="Arial"/>
          <w:sz w:val="22"/>
          <w:szCs w:val="22"/>
        </w:rPr>
        <w:t xml:space="preserve">                 </w:t>
      </w:r>
      <w:r>
        <w:rPr>
          <w:rFonts w:ascii="Arial" w:hAnsi="Arial" w:cs="Arial"/>
          <w:sz w:val="22"/>
          <w:szCs w:val="22"/>
        </w:rPr>
        <w:t>c) I y I</w:t>
      </w:r>
      <w:r w:rsidR="001E4241">
        <w:rPr>
          <w:rFonts w:ascii="Arial" w:hAnsi="Arial" w:cs="Arial"/>
          <w:sz w:val="22"/>
          <w:szCs w:val="22"/>
        </w:rPr>
        <w:t>I</w:t>
      </w:r>
      <w:r>
        <w:rPr>
          <w:rFonts w:ascii="Arial" w:hAnsi="Arial" w:cs="Arial"/>
          <w:sz w:val="22"/>
          <w:szCs w:val="22"/>
        </w:rPr>
        <w:t xml:space="preserve">I    </w:t>
      </w:r>
      <w:r w:rsidR="001E4241">
        <w:rPr>
          <w:rFonts w:ascii="Arial" w:hAnsi="Arial" w:cs="Arial"/>
          <w:sz w:val="22"/>
          <w:szCs w:val="22"/>
        </w:rPr>
        <w:t xml:space="preserve">                  </w:t>
      </w:r>
      <w:r>
        <w:rPr>
          <w:rFonts w:ascii="Arial" w:hAnsi="Arial" w:cs="Arial"/>
          <w:sz w:val="22"/>
          <w:szCs w:val="22"/>
        </w:rPr>
        <w:t xml:space="preserve">d) </w:t>
      </w:r>
      <w:r w:rsidR="001E4241">
        <w:rPr>
          <w:rFonts w:ascii="Arial" w:hAnsi="Arial" w:cs="Arial"/>
          <w:sz w:val="22"/>
          <w:szCs w:val="22"/>
        </w:rPr>
        <w:t>I</w:t>
      </w:r>
      <w:r>
        <w:rPr>
          <w:rFonts w:ascii="Arial" w:hAnsi="Arial" w:cs="Arial"/>
          <w:sz w:val="22"/>
          <w:szCs w:val="22"/>
        </w:rPr>
        <w:t xml:space="preserve">I y III   </w:t>
      </w:r>
      <w:r w:rsidR="001E4241">
        <w:rPr>
          <w:rFonts w:ascii="Arial" w:hAnsi="Arial" w:cs="Arial"/>
          <w:sz w:val="22"/>
          <w:szCs w:val="22"/>
        </w:rPr>
        <w:t xml:space="preserve">               </w:t>
      </w:r>
      <w:r>
        <w:rPr>
          <w:rFonts w:ascii="Arial" w:hAnsi="Arial" w:cs="Arial"/>
          <w:sz w:val="22"/>
          <w:szCs w:val="22"/>
        </w:rPr>
        <w:t>e) I, II y III</w:t>
      </w:r>
    </w:p>
    <w:p w:rsidR="00CC1C63" w:rsidRDefault="00CC1C63" w:rsidP="00CC1C63">
      <w:pPr>
        <w:pStyle w:val="Prrafodelista"/>
        <w:tabs>
          <w:tab w:val="left" w:pos="2626"/>
        </w:tabs>
        <w:rPr>
          <w:rFonts w:ascii="Arial" w:hAnsi="Arial" w:cs="Arial"/>
          <w:sz w:val="22"/>
          <w:szCs w:val="22"/>
        </w:rPr>
      </w:pPr>
    </w:p>
    <w:p w:rsidR="00CC1C63" w:rsidRDefault="00CC1C63" w:rsidP="00F86F8E">
      <w:pPr>
        <w:pStyle w:val="Prrafodelista"/>
        <w:numPr>
          <w:ilvl w:val="0"/>
          <w:numId w:val="9"/>
        </w:numPr>
        <w:tabs>
          <w:tab w:val="left" w:pos="567"/>
          <w:tab w:val="left" w:pos="2626"/>
        </w:tabs>
        <w:ind w:left="0" w:firstLine="0"/>
        <w:jc w:val="both"/>
        <w:rPr>
          <w:rFonts w:ascii="Arial" w:hAnsi="Arial" w:cs="Arial"/>
          <w:sz w:val="22"/>
          <w:szCs w:val="22"/>
        </w:rPr>
      </w:pPr>
      <w:r>
        <w:rPr>
          <w:rFonts w:ascii="Arial" w:hAnsi="Arial" w:cs="Arial"/>
          <w:sz w:val="22"/>
          <w:szCs w:val="22"/>
        </w:rPr>
        <w:t xml:space="preserve">Los </w:t>
      </w:r>
      <w:r w:rsidRPr="00F86F8E">
        <w:rPr>
          <w:rFonts w:ascii="Arial" w:hAnsi="Arial" w:cs="Arial"/>
          <w:b/>
          <w:sz w:val="22"/>
          <w:szCs w:val="22"/>
        </w:rPr>
        <w:t>pueblos que se desarrollaban en torno a una mina de</w:t>
      </w:r>
      <w:r>
        <w:rPr>
          <w:rFonts w:ascii="Arial" w:hAnsi="Arial" w:cs="Arial"/>
          <w:sz w:val="22"/>
          <w:szCs w:val="22"/>
        </w:rPr>
        <w:t xml:space="preserve"> salitre contaban con las siguientes construcciones</w:t>
      </w:r>
      <w:r w:rsidR="001E4241">
        <w:rPr>
          <w:rFonts w:ascii="Arial" w:hAnsi="Arial" w:cs="Arial"/>
          <w:sz w:val="22"/>
          <w:szCs w:val="22"/>
        </w:rPr>
        <w:t xml:space="preserve"> o sectores</w:t>
      </w:r>
      <w:r>
        <w:rPr>
          <w:rFonts w:ascii="Arial" w:hAnsi="Arial" w:cs="Arial"/>
          <w:sz w:val="22"/>
          <w:szCs w:val="22"/>
        </w:rPr>
        <w:t>:</w:t>
      </w:r>
    </w:p>
    <w:p w:rsidR="00CC1C63" w:rsidRDefault="00CC1C63" w:rsidP="000715C2">
      <w:pPr>
        <w:pStyle w:val="Prrafodelista"/>
        <w:numPr>
          <w:ilvl w:val="0"/>
          <w:numId w:val="15"/>
        </w:numPr>
        <w:tabs>
          <w:tab w:val="left" w:pos="567"/>
          <w:tab w:val="left" w:pos="2626"/>
        </w:tabs>
        <w:ind w:left="0" w:firstLine="0"/>
        <w:rPr>
          <w:rFonts w:ascii="Arial" w:hAnsi="Arial" w:cs="Arial"/>
          <w:sz w:val="22"/>
          <w:szCs w:val="22"/>
        </w:rPr>
      </w:pPr>
      <w:r>
        <w:rPr>
          <w:rFonts w:ascii="Arial" w:hAnsi="Arial" w:cs="Arial"/>
          <w:sz w:val="22"/>
          <w:szCs w:val="22"/>
        </w:rPr>
        <w:t>Habitaciones de obreros.</w:t>
      </w:r>
    </w:p>
    <w:p w:rsidR="00CC1C63" w:rsidRDefault="001E4241" w:rsidP="000715C2">
      <w:pPr>
        <w:pStyle w:val="Prrafodelista"/>
        <w:numPr>
          <w:ilvl w:val="0"/>
          <w:numId w:val="15"/>
        </w:numPr>
        <w:tabs>
          <w:tab w:val="left" w:pos="567"/>
          <w:tab w:val="left" w:pos="2626"/>
        </w:tabs>
        <w:ind w:left="0" w:firstLine="0"/>
        <w:rPr>
          <w:rFonts w:ascii="Arial" w:hAnsi="Arial" w:cs="Arial"/>
          <w:sz w:val="22"/>
          <w:szCs w:val="22"/>
        </w:rPr>
      </w:pPr>
      <w:r>
        <w:rPr>
          <w:rFonts w:ascii="Arial" w:hAnsi="Arial" w:cs="Arial"/>
          <w:sz w:val="22"/>
          <w:szCs w:val="22"/>
        </w:rPr>
        <w:t>Pulpería.</w:t>
      </w:r>
    </w:p>
    <w:p w:rsidR="001E4241" w:rsidRPr="00CC1C63" w:rsidRDefault="001E4241" w:rsidP="000715C2">
      <w:pPr>
        <w:pStyle w:val="Prrafodelista"/>
        <w:numPr>
          <w:ilvl w:val="0"/>
          <w:numId w:val="15"/>
        </w:numPr>
        <w:tabs>
          <w:tab w:val="left" w:pos="567"/>
          <w:tab w:val="left" w:pos="2626"/>
        </w:tabs>
        <w:ind w:left="0" w:firstLine="0"/>
        <w:rPr>
          <w:rFonts w:ascii="Arial" w:hAnsi="Arial" w:cs="Arial"/>
          <w:sz w:val="22"/>
          <w:szCs w:val="22"/>
        </w:rPr>
      </w:pPr>
      <w:r>
        <w:rPr>
          <w:rFonts w:ascii="Arial" w:hAnsi="Arial" w:cs="Arial"/>
          <w:sz w:val="22"/>
          <w:szCs w:val="22"/>
        </w:rPr>
        <w:t>Plaza central.</w:t>
      </w:r>
    </w:p>
    <w:p w:rsidR="00784552" w:rsidRDefault="00784552" w:rsidP="00472C38">
      <w:pPr>
        <w:tabs>
          <w:tab w:val="left" w:pos="2626"/>
        </w:tabs>
        <w:rPr>
          <w:rFonts w:ascii="Arial Black" w:hAnsi="Arial Black" w:cs="Arial"/>
          <w:b/>
        </w:rPr>
      </w:pPr>
    </w:p>
    <w:p w:rsidR="001E4241" w:rsidRPr="001E4241" w:rsidRDefault="001E4241" w:rsidP="000715C2">
      <w:pPr>
        <w:pStyle w:val="Prrafodelista"/>
        <w:numPr>
          <w:ilvl w:val="0"/>
          <w:numId w:val="16"/>
        </w:numPr>
        <w:tabs>
          <w:tab w:val="left" w:pos="284"/>
          <w:tab w:val="left" w:pos="2626"/>
        </w:tabs>
        <w:ind w:left="0" w:firstLine="0"/>
        <w:rPr>
          <w:rFonts w:ascii="Arial" w:hAnsi="Arial" w:cs="Arial"/>
          <w:sz w:val="22"/>
          <w:szCs w:val="22"/>
        </w:rPr>
      </w:pPr>
      <w:r w:rsidRPr="001E4241">
        <w:rPr>
          <w:rFonts w:ascii="Arial" w:hAnsi="Arial" w:cs="Arial"/>
          <w:sz w:val="22"/>
          <w:szCs w:val="22"/>
        </w:rPr>
        <w:t xml:space="preserve">Sólo I   </w:t>
      </w:r>
      <w:r>
        <w:rPr>
          <w:rFonts w:ascii="Arial" w:hAnsi="Arial" w:cs="Arial"/>
          <w:sz w:val="22"/>
          <w:szCs w:val="22"/>
        </w:rPr>
        <w:t xml:space="preserve">                      </w:t>
      </w:r>
      <w:r w:rsidRPr="001E4241">
        <w:rPr>
          <w:rFonts w:ascii="Arial" w:hAnsi="Arial" w:cs="Arial"/>
          <w:sz w:val="22"/>
          <w:szCs w:val="22"/>
        </w:rPr>
        <w:t xml:space="preserve">b) Sólo II  </w:t>
      </w:r>
      <w:r>
        <w:rPr>
          <w:rFonts w:ascii="Arial" w:hAnsi="Arial" w:cs="Arial"/>
          <w:sz w:val="22"/>
          <w:szCs w:val="22"/>
        </w:rPr>
        <w:t xml:space="preserve">                  </w:t>
      </w:r>
      <w:r w:rsidRPr="001E4241">
        <w:rPr>
          <w:rFonts w:ascii="Arial" w:hAnsi="Arial" w:cs="Arial"/>
          <w:sz w:val="22"/>
          <w:szCs w:val="22"/>
        </w:rPr>
        <w:t xml:space="preserve"> c) I y II   </w:t>
      </w:r>
      <w:r>
        <w:rPr>
          <w:rFonts w:ascii="Arial" w:hAnsi="Arial" w:cs="Arial"/>
          <w:sz w:val="22"/>
          <w:szCs w:val="22"/>
        </w:rPr>
        <w:t xml:space="preserve">                     </w:t>
      </w:r>
      <w:r w:rsidRPr="001E4241">
        <w:rPr>
          <w:rFonts w:ascii="Arial" w:hAnsi="Arial" w:cs="Arial"/>
          <w:sz w:val="22"/>
          <w:szCs w:val="22"/>
        </w:rPr>
        <w:t xml:space="preserve">d) II y III   </w:t>
      </w:r>
      <w:r>
        <w:rPr>
          <w:rFonts w:ascii="Arial" w:hAnsi="Arial" w:cs="Arial"/>
          <w:sz w:val="22"/>
          <w:szCs w:val="22"/>
        </w:rPr>
        <w:t xml:space="preserve">            </w:t>
      </w:r>
      <w:r w:rsidRPr="001E4241">
        <w:rPr>
          <w:rFonts w:ascii="Arial" w:hAnsi="Arial" w:cs="Arial"/>
          <w:sz w:val="22"/>
          <w:szCs w:val="22"/>
        </w:rPr>
        <w:t>e) I, II y III</w:t>
      </w:r>
    </w:p>
    <w:p w:rsidR="00784552" w:rsidRDefault="00784552" w:rsidP="00472C38">
      <w:pPr>
        <w:tabs>
          <w:tab w:val="left" w:pos="2626"/>
        </w:tabs>
        <w:rPr>
          <w:rFonts w:ascii="Arial Black" w:hAnsi="Arial Black" w:cs="Arial"/>
          <w:b/>
        </w:rPr>
      </w:pPr>
    </w:p>
    <w:p w:rsidR="00784552" w:rsidRDefault="00784552" w:rsidP="00472C38">
      <w:pPr>
        <w:tabs>
          <w:tab w:val="left" w:pos="2626"/>
        </w:tabs>
        <w:rPr>
          <w:rFonts w:ascii="Arial Black" w:hAnsi="Arial Black" w:cs="Arial"/>
          <w:b/>
        </w:rPr>
      </w:pPr>
    </w:p>
    <w:p w:rsidR="00784552" w:rsidRDefault="00784552" w:rsidP="00472C38">
      <w:pPr>
        <w:tabs>
          <w:tab w:val="left" w:pos="2626"/>
        </w:tabs>
        <w:rPr>
          <w:rFonts w:ascii="Arial Black" w:hAnsi="Arial Black" w:cs="Arial"/>
          <w:b/>
        </w:rPr>
      </w:pPr>
    </w:p>
    <w:p w:rsidR="00784552" w:rsidRDefault="00784552" w:rsidP="00472C38">
      <w:pPr>
        <w:tabs>
          <w:tab w:val="left" w:pos="2626"/>
        </w:tabs>
        <w:rPr>
          <w:rFonts w:ascii="Arial Black" w:hAnsi="Arial Black" w:cs="Arial"/>
          <w:b/>
        </w:rPr>
      </w:pPr>
    </w:p>
    <w:p w:rsidR="00784552" w:rsidRDefault="00784552"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p w:rsidR="00FC14B0" w:rsidRPr="00784552" w:rsidRDefault="00784552" w:rsidP="00784552">
      <w:pPr>
        <w:tabs>
          <w:tab w:val="left" w:pos="2626"/>
        </w:tabs>
        <w:jc w:val="center"/>
        <w:rPr>
          <w:rFonts w:ascii="Arial Black" w:hAnsi="Arial Black" w:cs="Arial"/>
        </w:rPr>
      </w:pPr>
      <w:r w:rsidRPr="00784552">
        <w:rPr>
          <w:rFonts w:ascii="Arial Black" w:hAnsi="Arial Black" w:cs="Arial"/>
        </w:rPr>
        <w:t>“La educación es el arma más poderosa para cambiar el mundo”</w:t>
      </w:r>
    </w:p>
    <w:p w:rsidR="00784552" w:rsidRPr="00784552" w:rsidRDefault="00784552" w:rsidP="00784552">
      <w:pPr>
        <w:tabs>
          <w:tab w:val="left" w:pos="2626"/>
        </w:tabs>
        <w:jc w:val="center"/>
        <w:rPr>
          <w:rFonts w:ascii="Arial Black" w:hAnsi="Arial Black" w:cs="Arial"/>
        </w:rPr>
      </w:pPr>
      <w:r w:rsidRPr="00784552">
        <w:rPr>
          <w:rFonts w:ascii="Arial Black" w:hAnsi="Arial Black" w:cs="Arial"/>
        </w:rPr>
        <w:t>Nelson Mandela.</w:t>
      </w:r>
    </w:p>
    <w:p w:rsidR="00FC14B0" w:rsidRDefault="00FC14B0"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p w:rsidR="00FC14B0" w:rsidRDefault="00FC14B0" w:rsidP="00472C38">
      <w:pPr>
        <w:tabs>
          <w:tab w:val="left" w:pos="2626"/>
        </w:tabs>
        <w:rPr>
          <w:rFonts w:ascii="Arial Black" w:hAnsi="Arial Black" w:cs="Arial"/>
          <w:b/>
        </w:rPr>
      </w:pPr>
    </w:p>
    <w:sectPr w:rsidR="00FC14B0" w:rsidSect="003C794D">
      <w:headerReference w:type="default" r:id="rId35"/>
      <w:pgSz w:w="12242" w:h="20163" w:code="5"/>
      <w:pgMar w:top="1247"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DA3" w:rsidRDefault="00F00DA3" w:rsidP="00C56B85">
      <w:r>
        <w:separator/>
      </w:r>
    </w:p>
  </w:endnote>
  <w:endnote w:type="continuationSeparator" w:id="0">
    <w:p w:rsidR="00F00DA3" w:rsidRDefault="00F00DA3" w:rsidP="00C5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DA3" w:rsidRDefault="00F00DA3" w:rsidP="00C56B85">
      <w:r>
        <w:separator/>
      </w:r>
    </w:p>
  </w:footnote>
  <w:footnote w:type="continuationSeparator" w:id="0">
    <w:p w:rsidR="00F00DA3" w:rsidRDefault="00F00DA3" w:rsidP="00C5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380231"/>
      <w:docPartObj>
        <w:docPartGallery w:val="Page Numbers (Margins)"/>
        <w:docPartUnique/>
      </w:docPartObj>
    </w:sdtPr>
    <w:sdtEndPr/>
    <w:sdtContent>
      <w:p w:rsidR="0084127E" w:rsidRDefault="0084127E">
        <w:pPr>
          <w:pStyle w:val="Encabezado"/>
        </w:pPr>
        <w:r>
          <w:rPr>
            <w:noProof/>
            <w:lang w:val="es-CL" w:eastAsia="es-CL"/>
          </w:rPr>
          <mc:AlternateContent>
            <mc:Choice Requires="wps">
              <w:drawing>
                <wp:anchor distT="0" distB="0" distL="114300" distR="114300" simplePos="0" relativeHeight="251659264" behindDoc="0" locked="0" layoutInCell="0" allowOverlap="1" wp14:anchorId="72CECE8C" wp14:editId="02D6D0FE">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84127E" w:rsidRDefault="0084127E">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6F0062" w:rsidRPr="006F0062">
                                    <w:rPr>
                                      <w:rFonts w:asciiTheme="majorHAnsi" w:eastAsiaTheme="majorEastAsia" w:hAnsiTheme="majorHAnsi" w:cstheme="majorBidi"/>
                                      <w:noProof/>
                                      <w:sz w:val="48"/>
                                      <w:szCs w:val="48"/>
                                    </w:rPr>
                                    <w:t>11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5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rsidR="0084127E" w:rsidRDefault="0084127E">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6F0062" w:rsidRPr="006F0062">
                              <w:rPr>
                                <w:rFonts w:asciiTheme="majorHAnsi" w:eastAsiaTheme="majorEastAsia" w:hAnsiTheme="majorHAnsi" w:cstheme="majorBidi"/>
                                <w:noProof/>
                                <w:sz w:val="48"/>
                                <w:szCs w:val="48"/>
                              </w:rPr>
                              <w:t>11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32D"/>
    <w:multiLevelType w:val="hybridMultilevel"/>
    <w:tmpl w:val="834A42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5A228E0"/>
    <w:multiLevelType w:val="hybridMultilevel"/>
    <w:tmpl w:val="1068A30A"/>
    <w:lvl w:ilvl="0" w:tplc="445280BC">
      <w:start w:val="1"/>
      <w:numFmt w:val="bullet"/>
      <w:lvlText w:val="J"/>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B182AA4"/>
    <w:multiLevelType w:val="hybridMultilevel"/>
    <w:tmpl w:val="4A82E26C"/>
    <w:lvl w:ilvl="0" w:tplc="CC602906">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1FF709A1"/>
    <w:multiLevelType w:val="hybridMultilevel"/>
    <w:tmpl w:val="23247850"/>
    <w:lvl w:ilvl="0" w:tplc="0A34DB7E">
      <w:start w:val="1"/>
      <w:numFmt w:val="decimal"/>
      <w:lvlText w:val="%1."/>
      <w:lvlJc w:val="left"/>
      <w:pPr>
        <w:ind w:left="1080" w:hanging="360"/>
      </w:pPr>
      <w:rPr>
        <w:rFonts w:ascii="Arial" w:hAnsi="Arial" w:cs="Arial"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214643D5"/>
    <w:multiLevelType w:val="hybridMultilevel"/>
    <w:tmpl w:val="7EC280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218F17AB"/>
    <w:multiLevelType w:val="hybridMultilevel"/>
    <w:tmpl w:val="5E20764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5412A7F"/>
    <w:multiLevelType w:val="hybridMultilevel"/>
    <w:tmpl w:val="D5BAC0AA"/>
    <w:lvl w:ilvl="0" w:tplc="445280BC">
      <w:start w:val="1"/>
      <w:numFmt w:val="bullet"/>
      <w:lvlText w:val="J"/>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6702EB4"/>
    <w:multiLevelType w:val="hybridMultilevel"/>
    <w:tmpl w:val="2BBC5066"/>
    <w:lvl w:ilvl="0" w:tplc="800CB58C">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nsid w:val="55CB082A"/>
    <w:multiLevelType w:val="multilevel"/>
    <w:tmpl w:val="93604FDE"/>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792" w:hanging="432"/>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57662500"/>
    <w:multiLevelType w:val="hybridMultilevel"/>
    <w:tmpl w:val="AA342492"/>
    <w:lvl w:ilvl="0" w:tplc="A492DD92">
      <w:start w:val="1"/>
      <w:numFmt w:val="lowerLetter"/>
      <w:lvlText w:val="%1)"/>
      <w:lvlJc w:val="left"/>
      <w:pPr>
        <w:ind w:left="1080" w:hanging="360"/>
      </w:p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10">
    <w:nsid w:val="595978C1"/>
    <w:multiLevelType w:val="hybridMultilevel"/>
    <w:tmpl w:val="FBDCE7D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1">
    <w:nsid w:val="6A0D45E9"/>
    <w:multiLevelType w:val="hybridMultilevel"/>
    <w:tmpl w:val="60C4B7B4"/>
    <w:lvl w:ilvl="0" w:tplc="2E18A4E6">
      <w:start w:val="1"/>
      <w:numFmt w:val="upperLetter"/>
      <w:lvlText w:val="%1)"/>
      <w:lvlJc w:val="left"/>
      <w:pPr>
        <w:ind w:left="720" w:hanging="360"/>
      </w:pPr>
      <w:rPr>
        <w:rFonts w:ascii="Arial" w:eastAsia="Times New Roman" w:hAnsi="Arial" w:cs="Arial"/>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0692E56"/>
    <w:multiLevelType w:val="hybridMultilevel"/>
    <w:tmpl w:val="B8FC142A"/>
    <w:lvl w:ilvl="0" w:tplc="4CF6E50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0E974A3"/>
    <w:multiLevelType w:val="hybridMultilevel"/>
    <w:tmpl w:val="22486A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BD32F5F"/>
    <w:multiLevelType w:val="hybridMultilevel"/>
    <w:tmpl w:val="417A50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D255238"/>
    <w:multiLevelType w:val="hybridMultilevel"/>
    <w:tmpl w:val="AC4EBA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1"/>
  </w:num>
  <w:num w:numId="5">
    <w:abstractNumId w:val="13"/>
  </w:num>
  <w:num w:numId="6">
    <w:abstractNumId w:val="6"/>
  </w:num>
  <w:num w:numId="7">
    <w:abstractNumId w:val="15"/>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num>
  <w:num w:numId="15">
    <w:abstractNumId w:val="2"/>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F3C"/>
    <w:rsid w:val="000021D5"/>
    <w:rsid w:val="000076D4"/>
    <w:rsid w:val="000115AB"/>
    <w:rsid w:val="000127EF"/>
    <w:rsid w:val="00014EFB"/>
    <w:rsid w:val="000159DE"/>
    <w:rsid w:val="00017503"/>
    <w:rsid w:val="00024A16"/>
    <w:rsid w:val="00033965"/>
    <w:rsid w:val="00034F54"/>
    <w:rsid w:val="00035AC4"/>
    <w:rsid w:val="000363D1"/>
    <w:rsid w:val="0004134E"/>
    <w:rsid w:val="00046875"/>
    <w:rsid w:val="00053F2B"/>
    <w:rsid w:val="000559DE"/>
    <w:rsid w:val="00055A07"/>
    <w:rsid w:val="00055BFC"/>
    <w:rsid w:val="00055E80"/>
    <w:rsid w:val="00062F94"/>
    <w:rsid w:val="00064D97"/>
    <w:rsid w:val="00064E18"/>
    <w:rsid w:val="000656D3"/>
    <w:rsid w:val="000715C2"/>
    <w:rsid w:val="00072DFF"/>
    <w:rsid w:val="000735DD"/>
    <w:rsid w:val="00080441"/>
    <w:rsid w:val="0008403F"/>
    <w:rsid w:val="00085377"/>
    <w:rsid w:val="000913E8"/>
    <w:rsid w:val="000918DB"/>
    <w:rsid w:val="00091C1A"/>
    <w:rsid w:val="000924AA"/>
    <w:rsid w:val="00092ECA"/>
    <w:rsid w:val="00093F77"/>
    <w:rsid w:val="00095379"/>
    <w:rsid w:val="000A05FF"/>
    <w:rsid w:val="000A2ACC"/>
    <w:rsid w:val="000A3C89"/>
    <w:rsid w:val="000A6DFA"/>
    <w:rsid w:val="000B2D83"/>
    <w:rsid w:val="000B3069"/>
    <w:rsid w:val="000B3423"/>
    <w:rsid w:val="000B4B40"/>
    <w:rsid w:val="000B661B"/>
    <w:rsid w:val="000B7A9C"/>
    <w:rsid w:val="000C4911"/>
    <w:rsid w:val="000C516C"/>
    <w:rsid w:val="000C69ED"/>
    <w:rsid w:val="000D6246"/>
    <w:rsid w:val="000D6E4E"/>
    <w:rsid w:val="000D76A6"/>
    <w:rsid w:val="000D7DE0"/>
    <w:rsid w:val="000E268A"/>
    <w:rsid w:val="000E42E3"/>
    <w:rsid w:val="000F355A"/>
    <w:rsid w:val="000F79E7"/>
    <w:rsid w:val="0010208B"/>
    <w:rsid w:val="00103D7E"/>
    <w:rsid w:val="00105475"/>
    <w:rsid w:val="00105F41"/>
    <w:rsid w:val="001115D2"/>
    <w:rsid w:val="0011202D"/>
    <w:rsid w:val="00115E84"/>
    <w:rsid w:val="00117491"/>
    <w:rsid w:val="0012603D"/>
    <w:rsid w:val="0013245A"/>
    <w:rsid w:val="00140E18"/>
    <w:rsid w:val="001425F6"/>
    <w:rsid w:val="001554F0"/>
    <w:rsid w:val="00156AA2"/>
    <w:rsid w:val="00161CA5"/>
    <w:rsid w:val="00165D12"/>
    <w:rsid w:val="00167AAE"/>
    <w:rsid w:val="00167B35"/>
    <w:rsid w:val="00170881"/>
    <w:rsid w:val="00171216"/>
    <w:rsid w:val="001714BF"/>
    <w:rsid w:val="00172EBC"/>
    <w:rsid w:val="00181554"/>
    <w:rsid w:val="001815F2"/>
    <w:rsid w:val="00185D89"/>
    <w:rsid w:val="001905B9"/>
    <w:rsid w:val="00191CEF"/>
    <w:rsid w:val="00195661"/>
    <w:rsid w:val="0019568F"/>
    <w:rsid w:val="001976A2"/>
    <w:rsid w:val="001A40FD"/>
    <w:rsid w:val="001B042E"/>
    <w:rsid w:val="001B04BF"/>
    <w:rsid w:val="001B0CF8"/>
    <w:rsid w:val="001B1ED3"/>
    <w:rsid w:val="001B3047"/>
    <w:rsid w:val="001B5797"/>
    <w:rsid w:val="001B6121"/>
    <w:rsid w:val="001C04D4"/>
    <w:rsid w:val="001C438E"/>
    <w:rsid w:val="001D4644"/>
    <w:rsid w:val="001D4E68"/>
    <w:rsid w:val="001D6707"/>
    <w:rsid w:val="001E0202"/>
    <w:rsid w:val="001E1215"/>
    <w:rsid w:val="001E1BDB"/>
    <w:rsid w:val="001E4241"/>
    <w:rsid w:val="001E42A4"/>
    <w:rsid w:val="001E46F9"/>
    <w:rsid w:val="001F0C90"/>
    <w:rsid w:val="001F3B4E"/>
    <w:rsid w:val="001F5483"/>
    <w:rsid w:val="001F6251"/>
    <w:rsid w:val="002078E2"/>
    <w:rsid w:val="00212F00"/>
    <w:rsid w:val="002245C1"/>
    <w:rsid w:val="002257BB"/>
    <w:rsid w:val="00230C3C"/>
    <w:rsid w:val="00231ADD"/>
    <w:rsid w:val="002325A4"/>
    <w:rsid w:val="002356DC"/>
    <w:rsid w:val="002360F0"/>
    <w:rsid w:val="00237D5E"/>
    <w:rsid w:val="002451D5"/>
    <w:rsid w:val="00245B2E"/>
    <w:rsid w:val="00247388"/>
    <w:rsid w:val="002562FE"/>
    <w:rsid w:val="00257D28"/>
    <w:rsid w:val="002644EC"/>
    <w:rsid w:val="0026677B"/>
    <w:rsid w:val="002750A5"/>
    <w:rsid w:val="002811B8"/>
    <w:rsid w:val="00282EF3"/>
    <w:rsid w:val="0029197C"/>
    <w:rsid w:val="002925DD"/>
    <w:rsid w:val="00294CAB"/>
    <w:rsid w:val="002958DB"/>
    <w:rsid w:val="00297874"/>
    <w:rsid w:val="002A308F"/>
    <w:rsid w:val="002B38D9"/>
    <w:rsid w:val="002B58CB"/>
    <w:rsid w:val="002C1BF6"/>
    <w:rsid w:val="002C67B2"/>
    <w:rsid w:val="002D0A65"/>
    <w:rsid w:val="002D1542"/>
    <w:rsid w:val="002D3E36"/>
    <w:rsid w:val="002D5FB9"/>
    <w:rsid w:val="002D7C84"/>
    <w:rsid w:val="002E0873"/>
    <w:rsid w:val="002E25D4"/>
    <w:rsid w:val="002E7681"/>
    <w:rsid w:val="002E7B95"/>
    <w:rsid w:val="002F1CBF"/>
    <w:rsid w:val="002F2A3C"/>
    <w:rsid w:val="002F7972"/>
    <w:rsid w:val="003027BE"/>
    <w:rsid w:val="00303F2B"/>
    <w:rsid w:val="003072D4"/>
    <w:rsid w:val="00313538"/>
    <w:rsid w:val="00315BDC"/>
    <w:rsid w:val="003164FE"/>
    <w:rsid w:val="00316FBF"/>
    <w:rsid w:val="00317394"/>
    <w:rsid w:val="00317DCC"/>
    <w:rsid w:val="00321077"/>
    <w:rsid w:val="003217A1"/>
    <w:rsid w:val="003222CB"/>
    <w:rsid w:val="00325D31"/>
    <w:rsid w:val="00326751"/>
    <w:rsid w:val="00327C14"/>
    <w:rsid w:val="0033154C"/>
    <w:rsid w:val="00331582"/>
    <w:rsid w:val="00331707"/>
    <w:rsid w:val="00332EC3"/>
    <w:rsid w:val="00340BE6"/>
    <w:rsid w:val="00350780"/>
    <w:rsid w:val="00350DDC"/>
    <w:rsid w:val="00354F5A"/>
    <w:rsid w:val="00356166"/>
    <w:rsid w:val="00356AE6"/>
    <w:rsid w:val="00366DA9"/>
    <w:rsid w:val="003710BC"/>
    <w:rsid w:val="003748B2"/>
    <w:rsid w:val="003757D9"/>
    <w:rsid w:val="00375871"/>
    <w:rsid w:val="003769C6"/>
    <w:rsid w:val="00377CEA"/>
    <w:rsid w:val="00380840"/>
    <w:rsid w:val="00380A6E"/>
    <w:rsid w:val="00386F07"/>
    <w:rsid w:val="0039153C"/>
    <w:rsid w:val="003927C9"/>
    <w:rsid w:val="0039534F"/>
    <w:rsid w:val="00395862"/>
    <w:rsid w:val="003974DC"/>
    <w:rsid w:val="003A0B21"/>
    <w:rsid w:val="003A3787"/>
    <w:rsid w:val="003A69F7"/>
    <w:rsid w:val="003A7BDD"/>
    <w:rsid w:val="003B4D10"/>
    <w:rsid w:val="003B60EC"/>
    <w:rsid w:val="003C18A9"/>
    <w:rsid w:val="003C290A"/>
    <w:rsid w:val="003C3A9F"/>
    <w:rsid w:val="003C3EC5"/>
    <w:rsid w:val="003C53E4"/>
    <w:rsid w:val="003C59EE"/>
    <w:rsid w:val="003C69C3"/>
    <w:rsid w:val="003C794D"/>
    <w:rsid w:val="003D007A"/>
    <w:rsid w:val="003D0CBB"/>
    <w:rsid w:val="003D1FD1"/>
    <w:rsid w:val="003D70B2"/>
    <w:rsid w:val="003E2A07"/>
    <w:rsid w:val="003E2F0E"/>
    <w:rsid w:val="003E399D"/>
    <w:rsid w:val="003E3EF7"/>
    <w:rsid w:val="003E6D43"/>
    <w:rsid w:val="003E726A"/>
    <w:rsid w:val="003E7BBB"/>
    <w:rsid w:val="003F1EA2"/>
    <w:rsid w:val="003F27E6"/>
    <w:rsid w:val="003F288A"/>
    <w:rsid w:val="003F5612"/>
    <w:rsid w:val="003F6431"/>
    <w:rsid w:val="00400B11"/>
    <w:rsid w:val="004017CC"/>
    <w:rsid w:val="00404B09"/>
    <w:rsid w:val="004119CE"/>
    <w:rsid w:val="004139FF"/>
    <w:rsid w:val="004167E7"/>
    <w:rsid w:val="00420F17"/>
    <w:rsid w:val="00422808"/>
    <w:rsid w:val="0042296A"/>
    <w:rsid w:val="00423FD4"/>
    <w:rsid w:val="004261F2"/>
    <w:rsid w:val="004275C5"/>
    <w:rsid w:val="00434DAE"/>
    <w:rsid w:val="00435439"/>
    <w:rsid w:val="00436DEA"/>
    <w:rsid w:val="0043778A"/>
    <w:rsid w:val="004404D9"/>
    <w:rsid w:val="00445393"/>
    <w:rsid w:val="00445EC9"/>
    <w:rsid w:val="00451938"/>
    <w:rsid w:val="004701BF"/>
    <w:rsid w:val="00470908"/>
    <w:rsid w:val="00472C38"/>
    <w:rsid w:val="004730B3"/>
    <w:rsid w:val="0047348C"/>
    <w:rsid w:val="00481AA3"/>
    <w:rsid w:val="00482B59"/>
    <w:rsid w:val="00483622"/>
    <w:rsid w:val="00484380"/>
    <w:rsid w:val="0048494E"/>
    <w:rsid w:val="004861B8"/>
    <w:rsid w:val="00487054"/>
    <w:rsid w:val="0049095B"/>
    <w:rsid w:val="00491EAF"/>
    <w:rsid w:val="004A13B5"/>
    <w:rsid w:val="004A1DCB"/>
    <w:rsid w:val="004B5415"/>
    <w:rsid w:val="004C0088"/>
    <w:rsid w:val="004C0706"/>
    <w:rsid w:val="004C6ABC"/>
    <w:rsid w:val="004D031C"/>
    <w:rsid w:val="004D243C"/>
    <w:rsid w:val="004D262C"/>
    <w:rsid w:val="004D3A08"/>
    <w:rsid w:val="004D553C"/>
    <w:rsid w:val="004D6847"/>
    <w:rsid w:val="004E0311"/>
    <w:rsid w:val="004E3F3C"/>
    <w:rsid w:val="004E5E57"/>
    <w:rsid w:val="004F0FBB"/>
    <w:rsid w:val="004F2B1D"/>
    <w:rsid w:val="004F76DD"/>
    <w:rsid w:val="0050038A"/>
    <w:rsid w:val="005036D0"/>
    <w:rsid w:val="00507918"/>
    <w:rsid w:val="005116BA"/>
    <w:rsid w:val="00511710"/>
    <w:rsid w:val="005134F8"/>
    <w:rsid w:val="00515E00"/>
    <w:rsid w:val="005167A6"/>
    <w:rsid w:val="00521441"/>
    <w:rsid w:val="00522C2E"/>
    <w:rsid w:val="0052316C"/>
    <w:rsid w:val="00523BAF"/>
    <w:rsid w:val="00531AA9"/>
    <w:rsid w:val="005322E0"/>
    <w:rsid w:val="00536FD3"/>
    <w:rsid w:val="00537BAE"/>
    <w:rsid w:val="005401E4"/>
    <w:rsid w:val="00541FD9"/>
    <w:rsid w:val="0054326D"/>
    <w:rsid w:val="005435B4"/>
    <w:rsid w:val="00546A45"/>
    <w:rsid w:val="00550E2B"/>
    <w:rsid w:val="00554AF3"/>
    <w:rsid w:val="005677F7"/>
    <w:rsid w:val="00567C36"/>
    <w:rsid w:val="00571020"/>
    <w:rsid w:val="00572E5B"/>
    <w:rsid w:val="005732A0"/>
    <w:rsid w:val="00574DAD"/>
    <w:rsid w:val="00582625"/>
    <w:rsid w:val="005831B7"/>
    <w:rsid w:val="0058634D"/>
    <w:rsid w:val="00586D26"/>
    <w:rsid w:val="005916F6"/>
    <w:rsid w:val="005965EB"/>
    <w:rsid w:val="00597BFA"/>
    <w:rsid w:val="005A131D"/>
    <w:rsid w:val="005A1BF0"/>
    <w:rsid w:val="005A26E0"/>
    <w:rsid w:val="005A69B9"/>
    <w:rsid w:val="005A727F"/>
    <w:rsid w:val="005B00D0"/>
    <w:rsid w:val="005B2BCE"/>
    <w:rsid w:val="005B426C"/>
    <w:rsid w:val="005B4AE9"/>
    <w:rsid w:val="005B594A"/>
    <w:rsid w:val="005C1CCF"/>
    <w:rsid w:val="005C31E8"/>
    <w:rsid w:val="005C3649"/>
    <w:rsid w:val="005C7092"/>
    <w:rsid w:val="005D0B14"/>
    <w:rsid w:val="005D426C"/>
    <w:rsid w:val="005D7417"/>
    <w:rsid w:val="005E25F4"/>
    <w:rsid w:val="005E371C"/>
    <w:rsid w:val="005E37AB"/>
    <w:rsid w:val="005E4C7B"/>
    <w:rsid w:val="005E6BD0"/>
    <w:rsid w:val="005E7924"/>
    <w:rsid w:val="005F0A78"/>
    <w:rsid w:val="005F17AB"/>
    <w:rsid w:val="005F652F"/>
    <w:rsid w:val="005F7EC1"/>
    <w:rsid w:val="006038F1"/>
    <w:rsid w:val="006105CE"/>
    <w:rsid w:val="00611038"/>
    <w:rsid w:val="00613A98"/>
    <w:rsid w:val="006154C7"/>
    <w:rsid w:val="00616602"/>
    <w:rsid w:val="00616E70"/>
    <w:rsid w:val="00617877"/>
    <w:rsid w:val="00626186"/>
    <w:rsid w:val="006271C3"/>
    <w:rsid w:val="00632DF5"/>
    <w:rsid w:val="00633AF6"/>
    <w:rsid w:val="006347C5"/>
    <w:rsid w:val="00635F4F"/>
    <w:rsid w:val="00641170"/>
    <w:rsid w:val="00644AA8"/>
    <w:rsid w:val="0064579C"/>
    <w:rsid w:val="006477C6"/>
    <w:rsid w:val="00650E40"/>
    <w:rsid w:val="00651D96"/>
    <w:rsid w:val="00662FFC"/>
    <w:rsid w:val="0066322B"/>
    <w:rsid w:val="006648F2"/>
    <w:rsid w:val="0066535C"/>
    <w:rsid w:val="0066556D"/>
    <w:rsid w:val="0067026B"/>
    <w:rsid w:val="00673076"/>
    <w:rsid w:val="00674A1D"/>
    <w:rsid w:val="00674A37"/>
    <w:rsid w:val="00675A48"/>
    <w:rsid w:val="00682799"/>
    <w:rsid w:val="00685E7A"/>
    <w:rsid w:val="00686EE0"/>
    <w:rsid w:val="00690AA4"/>
    <w:rsid w:val="00697ED4"/>
    <w:rsid w:val="006A21BE"/>
    <w:rsid w:val="006A61EF"/>
    <w:rsid w:val="006B1772"/>
    <w:rsid w:val="006B21BF"/>
    <w:rsid w:val="006B690E"/>
    <w:rsid w:val="006C761E"/>
    <w:rsid w:val="006D00FE"/>
    <w:rsid w:val="006D2D12"/>
    <w:rsid w:val="006D5282"/>
    <w:rsid w:val="006D5A24"/>
    <w:rsid w:val="006E2998"/>
    <w:rsid w:val="006E2A3D"/>
    <w:rsid w:val="006F0062"/>
    <w:rsid w:val="006F0217"/>
    <w:rsid w:val="006F32E1"/>
    <w:rsid w:val="006F5922"/>
    <w:rsid w:val="006F6436"/>
    <w:rsid w:val="00705126"/>
    <w:rsid w:val="00720DF8"/>
    <w:rsid w:val="00726E1F"/>
    <w:rsid w:val="00727E73"/>
    <w:rsid w:val="0073031F"/>
    <w:rsid w:val="00735F97"/>
    <w:rsid w:val="00740CCC"/>
    <w:rsid w:val="00745AF0"/>
    <w:rsid w:val="00747157"/>
    <w:rsid w:val="00752D9A"/>
    <w:rsid w:val="007534A3"/>
    <w:rsid w:val="00753CD0"/>
    <w:rsid w:val="00753F9C"/>
    <w:rsid w:val="0075613B"/>
    <w:rsid w:val="00761AE1"/>
    <w:rsid w:val="00772A3E"/>
    <w:rsid w:val="00772B2B"/>
    <w:rsid w:val="007755DF"/>
    <w:rsid w:val="00775AFB"/>
    <w:rsid w:val="00777B51"/>
    <w:rsid w:val="00781C39"/>
    <w:rsid w:val="00782431"/>
    <w:rsid w:val="00784210"/>
    <w:rsid w:val="00784552"/>
    <w:rsid w:val="00785797"/>
    <w:rsid w:val="00786BBF"/>
    <w:rsid w:val="00790125"/>
    <w:rsid w:val="007948B9"/>
    <w:rsid w:val="007959C1"/>
    <w:rsid w:val="0079632C"/>
    <w:rsid w:val="007A21F7"/>
    <w:rsid w:val="007A439C"/>
    <w:rsid w:val="007B007E"/>
    <w:rsid w:val="007B69CA"/>
    <w:rsid w:val="007C518E"/>
    <w:rsid w:val="007D47A5"/>
    <w:rsid w:val="007D59EF"/>
    <w:rsid w:val="007D7A7D"/>
    <w:rsid w:val="007E0B40"/>
    <w:rsid w:val="007E36A8"/>
    <w:rsid w:val="007E418C"/>
    <w:rsid w:val="007E4BB6"/>
    <w:rsid w:val="007E567E"/>
    <w:rsid w:val="007E6B27"/>
    <w:rsid w:val="007F5384"/>
    <w:rsid w:val="007F5514"/>
    <w:rsid w:val="007F7394"/>
    <w:rsid w:val="00803457"/>
    <w:rsid w:val="00803AC0"/>
    <w:rsid w:val="008042C5"/>
    <w:rsid w:val="00805C48"/>
    <w:rsid w:val="00806F5D"/>
    <w:rsid w:val="00810332"/>
    <w:rsid w:val="0081323C"/>
    <w:rsid w:val="00813B08"/>
    <w:rsid w:val="00817FE8"/>
    <w:rsid w:val="00821F45"/>
    <w:rsid w:val="008238A1"/>
    <w:rsid w:val="0082634F"/>
    <w:rsid w:val="00827327"/>
    <w:rsid w:val="008276E6"/>
    <w:rsid w:val="00832667"/>
    <w:rsid w:val="00832ACD"/>
    <w:rsid w:val="0083452F"/>
    <w:rsid w:val="00834A3C"/>
    <w:rsid w:val="00836FA0"/>
    <w:rsid w:val="0084127E"/>
    <w:rsid w:val="0084183C"/>
    <w:rsid w:val="00842F3B"/>
    <w:rsid w:val="00846346"/>
    <w:rsid w:val="00852981"/>
    <w:rsid w:val="008577AC"/>
    <w:rsid w:val="00865B68"/>
    <w:rsid w:val="0086765E"/>
    <w:rsid w:val="00870860"/>
    <w:rsid w:val="00870ADD"/>
    <w:rsid w:val="00872CA5"/>
    <w:rsid w:val="0088004F"/>
    <w:rsid w:val="00881A13"/>
    <w:rsid w:val="0088664D"/>
    <w:rsid w:val="00891C57"/>
    <w:rsid w:val="0089402E"/>
    <w:rsid w:val="00896EF8"/>
    <w:rsid w:val="008A1397"/>
    <w:rsid w:val="008A697A"/>
    <w:rsid w:val="008B21B6"/>
    <w:rsid w:val="008B37EF"/>
    <w:rsid w:val="008B5E22"/>
    <w:rsid w:val="008B7612"/>
    <w:rsid w:val="008C17A1"/>
    <w:rsid w:val="008C2075"/>
    <w:rsid w:val="008C35F4"/>
    <w:rsid w:val="008C4742"/>
    <w:rsid w:val="008D3753"/>
    <w:rsid w:val="008D508D"/>
    <w:rsid w:val="008D63C2"/>
    <w:rsid w:val="008E62C5"/>
    <w:rsid w:val="008F3662"/>
    <w:rsid w:val="00900671"/>
    <w:rsid w:val="00903634"/>
    <w:rsid w:val="0090481C"/>
    <w:rsid w:val="00905D53"/>
    <w:rsid w:val="00905FD8"/>
    <w:rsid w:val="00912951"/>
    <w:rsid w:val="00916342"/>
    <w:rsid w:val="009175C1"/>
    <w:rsid w:val="00921898"/>
    <w:rsid w:val="00927CDC"/>
    <w:rsid w:val="00931341"/>
    <w:rsid w:val="00931EA8"/>
    <w:rsid w:val="00933A6C"/>
    <w:rsid w:val="00941655"/>
    <w:rsid w:val="00942091"/>
    <w:rsid w:val="0094260A"/>
    <w:rsid w:val="00942627"/>
    <w:rsid w:val="0095074E"/>
    <w:rsid w:val="00950822"/>
    <w:rsid w:val="009530F3"/>
    <w:rsid w:val="00962497"/>
    <w:rsid w:val="00964CCA"/>
    <w:rsid w:val="00967381"/>
    <w:rsid w:val="009700C5"/>
    <w:rsid w:val="00971266"/>
    <w:rsid w:val="009717C1"/>
    <w:rsid w:val="00975E87"/>
    <w:rsid w:val="00976CE8"/>
    <w:rsid w:val="00977E69"/>
    <w:rsid w:val="0098396F"/>
    <w:rsid w:val="00983EBB"/>
    <w:rsid w:val="00984504"/>
    <w:rsid w:val="009A09F2"/>
    <w:rsid w:val="009A1E0E"/>
    <w:rsid w:val="009A6DC5"/>
    <w:rsid w:val="009C0C1F"/>
    <w:rsid w:val="009C0CD5"/>
    <w:rsid w:val="009C1256"/>
    <w:rsid w:val="009C446E"/>
    <w:rsid w:val="009D2606"/>
    <w:rsid w:val="009D3801"/>
    <w:rsid w:val="009D473B"/>
    <w:rsid w:val="009D50BC"/>
    <w:rsid w:val="009D7DB9"/>
    <w:rsid w:val="009D7E4D"/>
    <w:rsid w:val="009E07CC"/>
    <w:rsid w:val="009E1CF2"/>
    <w:rsid w:val="009E25A6"/>
    <w:rsid w:val="009E302A"/>
    <w:rsid w:val="009E3578"/>
    <w:rsid w:val="009E415F"/>
    <w:rsid w:val="009E46B8"/>
    <w:rsid w:val="009F0952"/>
    <w:rsid w:val="009F1113"/>
    <w:rsid w:val="009F26DB"/>
    <w:rsid w:val="00A017E0"/>
    <w:rsid w:val="00A025CA"/>
    <w:rsid w:val="00A04E48"/>
    <w:rsid w:val="00A05B1A"/>
    <w:rsid w:val="00A11F3E"/>
    <w:rsid w:val="00A14943"/>
    <w:rsid w:val="00A14FE7"/>
    <w:rsid w:val="00A15683"/>
    <w:rsid w:val="00A227B3"/>
    <w:rsid w:val="00A230AD"/>
    <w:rsid w:val="00A2401B"/>
    <w:rsid w:val="00A27307"/>
    <w:rsid w:val="00A30273"/>
    <w:rsid w:val="00A3462D"/>
    <w:rsid w:val="00A36A45"/>
    <w:rsid w:val="00A37C03"/>
    <w:rsid w:val="00A41194"/>
    <w:rsid w:val="00A641EB"/>
    <w:rsid w:val="00A64E39"/>
    <w:rsid w:val="00A74DC2"/>
    <w:rsid w:val="00A767F8"/>
    <w:rsid w:val="00A8554B"/>
    <w:rsid w:val="00A85F76"/>
    <w:rsid w:val="00A900BE"/>
    <w:rsid w:val="00A92876"/>
    <w:rsid w:val="00A940F0"/>
    <w:rsid w:val="00AA3A19"/>
    <w:rsid w:val="00AA703B"/>
    <w:rsid w:val="00AA7DD9"/>
    <w:rsid w:val="00AB11B1"/>
    <w:rsid w:val="00AC2652"/>
    <w:rsid w:val="00AC435C"/>
    <w:rsid w:val="00AC5E96"/>
    <w:rsid w:val="00AC5FB2"/>
    <w:rsid w:val="00AC7758"/>
    <w:rsid w:val="00AD4A90"/>
    <w:rsid w:val="00AD59A9"/>
    <w:rsid w:val="00AD6DD6"/>
    <w:rsid w:val="00AE29A9"/>
    <w:rsid w:val="00AE4181"/>
    <w:rsid w:val="00AE487B"/>
    <w:rsid w:val="00AE5362"/>
    <w:rsid w:val="00AE59CD"/>
    <w:rsid w:val="00AE5C7E"/>
    <w:rsid w:val="00AE6841"/>
    <w:rsid w:val="00AE70F0"/>
    <w:rsid w:val="00AF0AA9"/>
    <w:rsid w:val="00AF34B7"/>
    <w:rsid w:val="00AF7FC9"/>
    <w:rsid w:val="00B03E92"/>
    <w:rsid w:val="00B04B58"/>
    <w:rsid w:val="00B06BCE"/>
    <w:rsid w:val="00B070A9"/>
    <w:rsid w:val="00B07F43"/>
    <w:rsid w:val="00B15F21"/>
    <w:rsid w:val="00B250FD"/>
    <w:rsid w:val="00B25469"/>
    <w:rsid w:val="00B257F6"/>
    <w:rsid w:val="00B32531"/>
    <w:rsid w:val="00B33DD8"/>
    <w:rsid w:val="00B343D9"/>
    <w:rsid w:val="00B41527"/>
    <w:rsid w:val="00B417A6"/>
    <w:rsid w:val="00B428B1"/>
    <w:rsid w:val="00B51045"/>
    <w:rsid w:val="00B5304C"/>
    <w:rsid w:val="00B54FB8"/>
    <w:rsid w:val="00B60768"/>
    <w:rsid w:val="00B628AB"/>
    <w:rsid w:val="00B65986"/>
    <w:rsid w:val="00B67893"/>
    <w:rsid w:val="00B7041D"/>
    <w:rsid w:val="00B73547"/>
    <w:rsid w:val="00B7489A"/>
    <w:rsid w:val="00B7729D"/>
    <w:rsid w:val="00B81BE7"/>
    <w:rsid w:val="00B81D1D"/>
    <w:rsid w:val="00B83B84"/>
    <w:rsid w:val="00B841AD"/>
    <w:rsid w:val="00B85DB7"/>
    <w:rsid w:val="00B90732"/>
    <w:rsid w:val="00B916F0"/>
    <w:rsid w:val="00B9415D"/>
    <w:rsid w:val="00B96377"/>
    <w:rsid w:val="00BA69AC"/>
    <w:rsid w:val="00BB0658"/>
    <w:rsid w:val="00BB3483"/>
    <w:rsid w:val="00BB598E"/>
    <w:rsid w:val="00BB5E0D"/>
    <w:rsid w:val="00BB7974"/>
    <w:rsid w:val="00BC11E9"/>
    <w:rsid w:val="00BC1E71"/>
    <w:rsid w:val="00BC2323"/>
    <w:rsid w:val="00BC30AD"/>
    <w:rsid w:val="00BC45B3"/>
    <w:rsid w:val="00BD2710"/>
    <w:rsid w:val="00BD4433"/>
    <w:rsid w:val="00BD52BA"/>
    <w:rsid w:val="00BD5CB1"/>
    <w:rsid w:val="00BD71D9"/>
    <w:rsid w:val="00BE524C"/>
    <w:rsid w:val="00BF4BBE"/>
    <w:rsid w:val="00BF5B44"/>
    <w:rsid w:val="00BF7B65"/>
    <w:rsid w:val="00BF7C9A"/>
    <w:rsid w:val="00C02922"/>
    <w:rsid w:val="00C0631C"/>
    <w:rsid w:val="00C074A6"/>
    <w:rsid w:val="00C117F0"/>
    <w:rsid w:val="00C14568"/>
    <w:rsid w:val="00C15749"/>
    <w:rsid w:val="00C2044B"/>
    <w:rsid w:val="00C24B93"/>
    <w:rsid w:val="00C255E9"/>
    <w:rsid w:val="00C26AD2"/>
    <w:rsid w:val="00C32C40"/>
    <w:rsid w:val="00C35108"/>
    <w:rsid w:val="00C35A4C"/>
    <w:rsid w:val="00C36EE6"/>
    <w:rsid w:val="00C453B5"/>
    <w:rsid w:val="00C45543"/>
    <w:rsid w:val="00C47120"/>
    <w:rsid w:val="00C47D4B"/>
    <w:rsid w:val="00C51272"/>
    <w:rsid w:val="00C5269B"/>
    <w:rsid w:val="00C56780"/>
    <w:rsid w:val="00C56A64"/>
    <w:rsid w:val="00C56B85"/>
    <w:rsid w:val="00C56EB0"/>
    <w:rsid w:val="00C5773C"/>
    <w:rsid w:val="00C60EAC"/>
    <w:rsid w:val="00C6419F"/>
    <w:rsid w:val="00C67065"/>
    <w:rsid w:val="00C67D8E"/>
    <w:rsid w:val="00C71ABF"/>
    <w:rsid w:val="00C7236A"/>
    <w:rsid w:val="00C7708F"/>
    <w:rsid w:val="00C77B25"/>
    <w:rsid w:val="00C85426"/>
    <w:rsid w:val="00C94941"/>
    <w:rsid w:val="00CA0EE8"/>
    <w:rsid w:val="00CA7D1D"/>
    <w:rsid w:val="00CB679F"/>
    <w:rsid w:val="00CB759F"/>
    <w:rsid w:val="00CB7896"/>
    <w:rsid w:val="00CB7AA4"/>
    <w:rsid w:val="00CC1C63"/>
    <w:rsid w:val="00CC5B43"/>
    <w:rsid w:val="00CD0BCE"/>
    <w:rsid w:val="00CD3E48"/>
    <w:rsid w:val="00CD45C8"/>
    <w:rsid w:val="00CD52AC"/>
    <w:rsid w:val="00CD7134"/>
    <w:rsid w:val="00CE0620"/>
    <w:rsid w:val="00CE39B7"/>
    <w:rsid w:val="00CE40E2"/>
    <w:rsid w:val="00CF19C7"/>
    <w:rsid w:val="00CF2C2F"/>
    <w:rsid w:val="00CF3EEE"/>
    <w:rsid w:val="00CF726D"/>
    <w:rsid w:val="00D01A6C"/>
    <w:rsid w:val="00D02ECC"/>
    <w:rsid w:val="00D11D44"/>
    <w:rsid w:val="00D14FCB"/>
    <w:rsid w:val="00D20731"/>
    <w:rsid w:val="00D23478"/>
    <w:rsid w:val="00D24D0E"/>
    <w:rsid w:val="00D25980"/>
    <w:rsid w:val="00D26671"/>
    <w:rsid w:val="00D30398"/>
    <w:rsid w:val="00D35008"/>
    <w:rsid w:val="00D35035"/>
    <w:rsid w:val="00D360CF"/>
    <w:rsid w:val="00D3692F"/>
    <w:rsid w:val="00D37CD6"/>
    <w:rsid w:val="00D42A2F"/>
    <w:rsid w:val="00D4352D"/>
    <w:rsid w:val="00D47329"/>
    <w:rsid w:val="00D52EC8"/>
    <w:rsid w:val="00D54308"/>
    <w:rsid w:val="00D569F9"/>
    <w:rsid w:val="00D704B2"/>
    <w:rsid w:val="00D73683"/>
    <w:rsid w:val="00D86EF0"/>
    <w:rsid w:val="00D92F94"/>
    <w:rsid w:val="00D94615"/>
    <w:rsid w:val="00DA03C1"/>
    <w:rsid w:val="00DA1140"/>
    <w:rsid w:val="00DB3907"/>
    <w:rsid w:val="00DB58D2"/>
    <w:rsid w:val="00DB7ADE"/>
    <w:rsid w:val="00DC0E04"/>
    <w:rsid w:val="00DC162F"/>
    <w:rsid w:val="00DC74C4"/>
    <w:rsid w:val="00DD0B3F"/>
    <w:rsid w:val="00DD0C85"/>
    <w:rsid w:val="00DD1936"/>
    <w:rsid w:val="00DD5F17"/>
    <w:rsid w:val="00DE05C3"/>
    <w:rsid w:val="00DE1D36"/>
    <w:rsid w:val="00DE3765"/>
    <w:rsid w:val="00DE52E3"/>
    <w:rsid w:val="00DF02F7"/>
    <w:rsid w:val="00DF11E0"/>
    <w:rsid w:val="00DF1690"/>
    <w:rsid w:val="00DF4290"/>
    <w:rsid w:val="00E0520D"/>
    <w:rsid w:val="00E070D3"/>
    <w:rsid w:val="00E13388"/>
    <w:rsid w:val="00E13417"/>
    <w:rsid w:val="00E13FEC"/>
    <w:rsid w:val="00E26EED"/>
    <w:rsid w:val="00E27E89"/>
    <w:rsid w:val="00E3117B"/>
    <w:rsid w:val="00E31696"/>
    <w:rsid w:val="00E329C3"/>
    <w:rsid w:val="00E33107"/>
    <w:rsid w:val="00E37660"/>
    <w:rsid w:val="00E4128D"/>
    <w:rsid w:val="00E4231F"/>
    <w:rsid w:val="00E42D8D"/>
    <w:rsid w:val="00E43108"/>
    <w:rsid w:val="00E4360C"/>
    <w:rsid w:val="00E43D70"/>
    <w:rsid w:val="00E5287C"/>
    <w:rsid w:val="00E53BED"/>
    <w:rsid w:val="00E56C83"/>
    <w:rsid w:val="00E6040B"/>
    <w:rsid w:val="00E60E69"/>
    <w:rsid w:val="00E670E3"/>
    <w:rsid w:val="00E67B77"/>
    <w:rsid w:val="00E73EC9"/>
    <w:rsid w:val="00E7556A"/>
    <w:rsid w:val="00E81BEF"/>
    <w:rsid w:val="00E83899"/>
    <w:rsid w:val="00E91B36"/>
    <w:rsid w:val="00E926FA"/>
    <w:rsid w:val="00E9381C"/>
    <w:rsid w:val="00E93BF2"/>
    <w:rsid w:val="00E94B7F"/>
    <w:rsid w:val="00E95EAD"/>
    <w:rsid w:val="00E96544"/>
    <w:rsid w:val="00E97484"/>
    <w:rsid w:val="00EA208A"/>
    <w:rsid w:val="00EA612C"/>
    <w:rsid w:val="00EB07BD"/>
    <w:rsid w:val="00EB0BFE"/>
    <w:rsid w:val="00EB46B0"/>
    <w:rsid w:val="00EB6A18"/>
    <w:rsid w:val="00EC20A4"/>
    <w:rsid w:val="00EC2EC9"/>
    <w:rsid w:val="00EC53FD"/>
    <w:rsid w:val="00ED4868"/>
    <w:rsid w:val="00ED5A2D"/>
    <w:rsid w:val="00ED7554"/>
    <w:rsid w:val="00EE2D9F"/>
    <w:rsid w:val="00EE68B5"/>
    <w:rsid w:val="00EE6AE4"/>
    <w:rsid w:val="00EF0898"/>
    <w:rsid w:val="00EF2E09"/>
    <w:rsid w:val="00EF50A5"/>
    <w:rsid w:val="00EF68DF"/>
    <w:rsid w:val="00F00DA3"/>
    <w:rsid w:val="00F07495"/>
    <w:rsid w:val="00F10808"/>
    <w:rsid w:val="00F11419"/>
    <w:rsid w:val="00F16B94"/>
    <w:rsid w:val="00F2247C"/>
    <w:rsid w:val="00F24214"/>
    <w:rsid w:val="00F270AB"/>
    <w:rsid w:val="00F27EA6"/>
    <w:rsid w:val="00F30F8E"/>
    <w:rsid w:val="00F313CF"/>
    <w:rsid w:val="00F36EC3"/>
    <w:rsid w:val="00F378E0"/>
    <w:rsid w:val="00F405B6"/>
    <w:rsid w:val="00F40E2C"/>
    <w:rsid w:val="00F41700"/>
    <w:rsid w:val="00F42671"/>
    <w:rsid w:val="00F45432"/>
    <w:rsid w:val="00F46F1C"/>
    <w:rsid w:val="00F5350E"/>
    <w:rsid w:val="00F53647"/>
    <w:rsid w:val="00F557DE"/>
    <w:rsid w:val="00F563B7"/>
    <w:rsid w:val="00F62A84"/>
    <w:rsid w:val="00F6537E"/>
    <w:rsid w:val="00F70F0E"/>
    <w:rsid w:val="00F74591"/>
    <w:rsid w:val="00F75B5A"/>
    <w:rsid w:val="00F84D77"/>
    <w:rsid w:val="00F85044"/>
    <w:rsid w:val="00F86C75"/>
    <w:rsid w:val="00F86F8E"/>
    <w:rsid w:val="00F95C34"/>
    <w:rsid w:val="00F974EE"/>
    <w:rsid w:val="00FA1883"/>
    <w:rsid w:val="00FA2E24"/>
    <w:rsid w:val="00FA5271"/>
    <w:rsid w:val="00FB1E22"/>
    <w:rsid w:val="00FB475C"/>
    <w:rsid w:val="00FB5272"/>
    <w:rsid w:val="00FC14B0"/>
    <w:rsid w:val="00FC2D7C"/>
    <w:rsid w:val="00FC314E"/>
    <w:rsid w:val="00FC3247"/>
    <w:rsid w:val="00FC5278"/>
    <w:rsid w:val="00FC5590"/>
    <w:rsid w:val="00FD3918"/>
    <w:rsid w:val="00FE4198"/>
    <w:rsid w:val="00FF203C"/>
    <w:rsid w:val="00FF2221"/>
    <w:rsid w:val="00FF63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3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2356DC"/>
    <w:pPr>
      <w:spacing w:before="100" w:beforeAutospacing="1" w:after="100" w:afterAutospacing="1"/>
      <w:outlineLvl w:val="0"/>
    </w:pPr>
    <w:rPr>
      <w:b/>
      <w:bCs/>
      <w:kern w:val="36"/>
      <w:sz w:val="48"/>
      <w:szCs w:val="48"/>
      <w:lang w:val="es-CL" w:eastAsia="es-CL"/>
    </w:rPr>
  </w:style>
  <w:style w:type="paragraph" w:styleId="Ttulo2">
    <w:name w:val="heading 2"/>
    <w:basedOn w:val="Normal"/>
    <w:next w:val="Normal"/>
    <w:link w:val="Ttulo2Car"/>
    <w:uiPriority w:val="9"/>
    <w:semiHidden/>
    <w:unhideWhenUsed/>
    <w:qFormat/>
    <w:rsid w:val="00BB79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2C3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E3F3C"/>
    <w:pPr>
      <w:spacing w:after="0"/>
    </w:pPr>
    <w:rPr>
      <w:rFonts w:ascii="Arial" w:eastAsia="Arial" w:hAnsi="Arial" w:cs="Arial"/>
      <w:color w:val="000000"/>
      <w:szCs w:val="20"/>
      <w:lang w:val="es-ES" w:eastAsia="es-ES"/>
    </w:rPr>
  </w:style>
  <w:style w:type="paragraph" w:customStyle="1" w:styleId="Normal2">
    <w:name w:val="Normal2"/>
    <w:rsid w:val="004E3F3C"/>
    <w:pPr>
      <w:spacing w:after="0"/>
    </w:pPr>
    <w:rPr>
      <w:rFonts w:ascii="Arial" w:eastAsia="Arial" w:hAnsi="Arial" w:cs="Arial"/>
      <w:color w:val="000000"/>
      <w:szCs w:val="20"/>
      <w:lang w:val="es-ES" w:eastAsia="es-ES"/>
    </w:rPr>
  </w:style>
  <w:style w:type="paragraph" w:styleId="Prrafodelista">
    <w:name w:val="List Paragraph"/>
    <w:basedOn w:val="Normal"/>
    <w:uiPriority w:val="34"/>
    <w:qFormat/>
    <w:rsid w:val="0043778A"/>
    <w:pPr>
      <w:ind w:left="720"/>
      <w:contextualSpacing/>
    </w:pPr>
  </w:style>
  <w:style w:type="paragraph" w:styleId="Textodeglobo">
    <w:name w:val="Balloon Text"/>
    <w:basedOn w:val="Normal"/>
    <w:link w:val="TextodegloboCar"/>
    <w:uiPriority w:val="99"/>
    <w:semiHidden/>
    <w:unhideWhenUsed/>
    <w:rsid w:val="004139FF"/>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9FF"/>
    <w:rPr>
      <w:rFonts w:ascii="Tahoma" w:eastAsia="Times New Roman" w:hAnsi="Tahoma" w:cs="Tahoma"/>
      <w:sz w:val="16"/>
      <w:szCs w:val="16"/>
      <w:lang w:val="es-ES" w:eastAsia="es-ES"/>
    </w:rPr>
  </w:style>
  <w:style w:type="paragraph" w:styleId="NormalWeb">
    <w:name w:val="Normal (Web)"/>
    <w:basedOn w:val="Normal"/>
    <w:uiPriority w:val="99"/>
    <w:unhideWhenUsed/>
    <w:rsid w:val="00230C3C"/>
    <w:pPr>
      <w:spacing w:before="100" w:beforeAutospacing="1" w:after="100" w:afterAutospacing="1"/>
    </w:pPr>
    <w:rPr>
      <w:lang w:val="es-CL" w:eastAsia="es-CL"/>
    </w:rPr>
  </w:style>
  <w:style w:type="table" w:styleId="Tablaconcuadrcula">
    <w:name w:val="Table Grid"/>
    <w:basedOn w:val="Tablanormal"/>
    <w:uiPriority w:val="59"/>
    <w:rsid w:val="00670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026B"/>
    <w:rPr>
      <w:color w:val="0000FF" w:themeColor="hyperlink"/>
      <w:u w:val="single"/>
    </w:rPr>
  </w:style>
  <w:style w:type="character" w:customStyle="1" w:styleId="Ttulo1Car">
    <w:name w:val="Título 1 Car"/>
    <w:basedOn w:val="Fuentedeprrafopredeter"/>
    <w:link w:val="Ttulo1"/>
    <w:uiPriority w:val="9"/>
    <w:rsid w:val="002356DC"/>
    <w:rPr>
      <w:rFonts w:ascii="Times New Roman" w:eastAsia="Times New Roman" w:hAnsi="Times New Roman" w:cs="Times New Roman"/>
      <w:b/>
      <w:bCs/>
      <w:kern w:val="36"/>
      <w:sz w:val="48"/>
      <w:szCs w:val="48"/>
      <w:lang w:eastAsia="es-CL"/>
    </w:rPr>
  </w:style>
  <w:style w:type="character" w:styleId="CitaHTML">
    <w:name w:val="HTML Cite"/>
    <w:basedOn w:val="Fuentedeprrafopredeter"/>
    <w:uiPriority w:val="99"/>
    <w:semiHidden/>
    <w:unhideWhenUsed/>
    <w:rsid w:val="002356DC"/>
    <w:rPr>
      <w:i/>
      <w:iCs/>
    </w:rPr>
  </w:style>
  <w:style w:type="paragraph" w:styleId="Encabezado">
    <w:name w:val="header"/>
    <w:basedOn w:val="Normal"/>
    <w:link w:val="EncabezadoCar"/>
    <w:uiPriority w:val="99"/>
    <w:unhideWhenUsed/>
    <w:rsid w:val="00C56B85"/>
    <w:pPr>
      <w:tabs>
        <w:tab w:val="center" w:pos="4419"/>
        <w:tab w:val="right" w:pos="8838"/>
      </w:tabs>
    </w:pPr>
  </w:style>
  <w:style w:type="character" w:customStyle="1" w:styleId="EncabezadoCar">
    <w:name w:val="Encabezado Car"/>
    <w:basedOn w:val="Fuentedeprrafopredeter"/>
    <w:link w:val="Encabezado"/>
    <w:uiPriority w:val="99"/>
    <w:rsid w:val="00C56B8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56B85"/>
    <w:pPr>
      <w:tabs>
        <w:tab w:val="center" w:pos="4419"/>
        <w:tab w:val="right" w:pos="8838"/>
      </w:tabs>
    </w:pPr>
  </w:style>
  <w:style w:type="character" w:customStyle="1" w:styleId="PiedepginaCar">
    <w:name w:val="Pie de página Car"/>
    <w:basedOn w:val="Fuentedeprrafopredeter"/>
    <w:link w:val="Piedepgina"/>
    <w:uiPriority w:val="99"/>
    <w:rsid w:val="00C56B85"/>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714BF"/>
    <w:rPr>
      <w:b/>
      <w:bCs/>
    </w:rPr>
  </w:style>
  <w:style w:type="paragraph" w:styleId="Sinespaciado">
    <w:name w:val="No Spacing"/>
    <w:uiPriority w:val="1"/>
    <w:qFormat/>
    <w:rsid w:val="001714BF"/>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BB7974"/>
    <w:rPr>
      <w:rFonts w:asciiTheme="majorHAnsi" w:eastAsiaTheme="majorEastAsia" w:hAnsiTheme="majorHAnsi" w:cstheme="majorBidi"/>
      <w:b/>
      <w:bCs/>
      <w:color w:val="4F81BD" w:themeColor="accent1"/>
      <w:sz w:val="26"/>
      <w:szCs w:val="26"/>
      <w:lang w:val="es-ES" w:eastAsia="es-ES"/>
    </w:rPr>
  </w:style>
  <w:style w:type="character" w:styleId="Hipervnculovisitado">
    <w:name w:val="FollowedHyperlink"/>
    <w:basedOn w:val="Fuentedeprrafopredeter"/>
    <w:uiPriority w:val="99"/>
    <w:semiHidden/>
    <w:unhideWhenUsed/>
    <w:rsid w:val="005C7092"/>
    <w:rPr>
      <w:color w:val="800080" w:themeColor="followedHyperlink"/>
      <w:u w:val="single"/>
    </w:rPr>
  </w:style>
  <w:style w:type="character" w:styleId="nfasis">
    <w:name w:val="Emphasis"/>
    <w:basedOn w:val="Fuentedeprrafopredeter"/>
    <w:uiPriority w:val="20"/>
    <w:qFormat/>
    <w:rsid w:val="000C4911"/>
    <w:rPr>
      <w:i/>
      <w:iCs/>
    </w:rPr>
  </w:style>
  <w:style w:type="character" w:customStyle="1" w:styleId="Ttulo3Car">
    <w:name w:val="Título 3 Car"/>
    <w:basedOn w:val="Fuentedeprrafopredeter"/>
    <w:link w:val="Ttulo3"/>
    <w:uiPriority w:val="9"/>
    <w:semiHidden/>
    <w:rsid w:val="00472C38"/>
    <w:rPr>
      <w:rFonts w:asciiTheme="majorHAnsi" w:eastAsiaTheme="majorEastAsia" w:hAnsiTheme="majorHAnsi" w:cstheme="majorBidi"/>
      <w:b/>
      <w:bCs/>
      <w:color w:val="4F81BD" w:themeColor="accent1"/>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3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2356DC"/>
    <w:pPr>
      <w:spacing w:before="100" w:beforeAutospacing="1" w:after="100" w:afterAutospacing="1"/>
      <w:outlineLvl w:val="0"/>
    </w:pPr>
    <w:rPr>
      <w:b/>
      <w:bCs/>
      <w:kern w:val="36"/>
      <w:sz w:val="48"/>
      <w:szCs w:val="48"/>
      <w:lang w:val="es-CL" w:eastAsia="es-CL"/>
    </w:rPr>
  </w:style>
  <w:style w:type="paragraph" w:styleId="Ttulo2">
    <w:name w:val="heading 2"/>
    <w:basedOn w:val="Normal"/>
    <w:next w:val="Normal"/>
    <w:link w:val="Ttulo2Car"/>
    <w:uiPriority w:val="9"/>
    <w:semiHidden/>
    <w:unhideWhenUsed/>
    <w:qFormat/>
    <w:rsid w:val="00BB79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2C3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E3F3C"/>
    <w:pPr>
      <w:spacing w:after="0"/>
    </w:pPr>
    <w:rPr>
      <w:rFonts w:ascii="Arial" w:eastAsia="Arial" w:hAnsi="Arial" w:cs="Arial"/>
      <w:color w:val="000000"/>
      <w:szCs w:val="20"/>
      <w:lang w:val="es-ES" w:eastAsia="es-ES"/>
    </w:rPr>
  </w:style>
  <w:style w:type="paragraph" w:customStyle="1" w:styleId="Normal2">
    <w:name w:val="Normal2"/>
    <w:rsid w:val="004E3F3C"/>
    <w:pPr>
      <w:spacing w:after="0"/>
    </w:pPr>
    <w:rPr>
      <w:rFonts w:ascii="Arial" w:eastAsia="Arial" w:hAnsi="Arial" w:cs="Arial"/>
      <w:color w:val="000000"/>
      <w:szCs w:val="20"/>
      <w:lang w:val="es-ES" w:eastAsia="es-ES"/>
    </w:rPr>
  </w:style>
  <w:style w:type="paragraph" w:styleId="Prrafodelista">
    <w:name w:val="List Paragraph"/>
    <w:basedOn w:val="Normal"/>
    <w:uiPriority w:val="34"/>
    <w:qFormat/>
    <w:rsid w:val="0043778A"/>
    <w:pPr>
      <w:ind w:left="720"/>
      <w:contextualSpacing/>
    </w:pPr>
  </w:style>
  <w:style w:type="paragraph" w:styleId="Textodeglobo">
    <w:name w:val="Balloon Text"/>
    <w:basedOn w:val="Normal"/>
    <w:link w:val="TextodegloboCar"/>
    <w:uiPriority w:val="99"/>
    <w:semiHidden/>
    <w:unhideWhenUsed/>
    <w:rsid w:val="004139FF"/>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9FF"/>
    <w:rPr>
      <w:rFonts w:ascii="Tahoma" w:eastAsia="Times New Roman" w:hAnsi="Tahoma" w:cs="Tahoma"/>
      <w:sz w:val="16"/>
      <w:szCs w:val="16"/>
      <w:lang w:val="es-ES" w:eastAsia="es-ES"/>
    </w:rPr>
  </w:style>
  <w:style w:type="paragraph" w:styleId="NormalWeb">
    <w:name w:val="Normal (Web)"/>
    <w:basedOn w:val="Normal"/>
    <w:uiPriority w:val="99"/>
    <w:unhideWhenUsed/>
    <w:rsid w:val="00230C3C"/>
    <w:pPr>
      <w:spacing w:before="100" w:beforeAutospacing="1" w:after="100" w:afterAutospacing="1"/>
    </w:pPr>
    <w:rPr>
      <w:lang w:val="es-CL" w:eastAsia="es-CL"/>
    </w:rPr>
  </w:style>
  <w:style w:type="table" w:styleId="Tablaconcuadrcula">
    <w:name w:val="Table Grid"/>
    <w:basedOn w:val="Tablanormal"/>
    <w:uiPriority w:val="59"/>
    <w:rsid w:val="00670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026B"/>
    <w:rPr>
      <w:color w:val="0000FF" w:themeColor="hyperlink"/>
      <w:u w:val="single"/>
    </w:rPr>
  </w:style>
  <w:style w:type="character" w:customStyle="1" w:styleId="Ttulo1Car">
    <w:name w:val="Título 1 Car"/>
    <w:basedOn w:val="Fuentedeprrafopredeter"/>
    <w:link w:val="Ttulo1"/>
    <w:uiPriority w:val="9"/>
    <w:rsid w:val="002356DC"/>
    <w:rPr>
      <w:rFonts w:ascii="Times New Roman" w:eastAsia="Times New Roman" w:hAnsi="Times New Roman" w:cs="Times New Roman"/>
      <w:b/>
      <w:bCs/>
      <w:kern w:val="36"/>
      <w:sz w:val="48"/>
      <w:szCs w:val="48"/>
      <w:lang w:eastAsia="es-CL"/>
    </w:rPr>
  </w:style>
  <w:style w:type="character" w:styleId="CitaHTML">
    <w:name w:val="HTML Cite"/>
    <w:basedOn w:val="Fuentedeprrafopredeter"/>
    <w:uiPriority w:val="99"/>
    <w:semiHidden/>
    <w:unhideWhenUsed/>
    <w:rsid w:val="002356DC"/>
    <w:rPr>
      <w:i/>
      <w:iCs/>
    </w:rPr>
  </w:style>
  <w:style w:type="paragraph" w:styleId="Encabezado">
    <w:name w:val="header"/>
    <w:basedOn w:val="Normal"/>
    <w:link w:val="EncabezadoCar"/>
    <w:uiPriority w:val="99"/>
    <w:unhideWhenUsed/>
    <w:rsid w:val="00C56B85"/>
    <w:pPr>
      <w:tabs>
        <w:tab w:val="center" w:pos="4419"/>
        <w:tab w:val="right" w:pos="8838"/>
      </w:tabs>
    </w:pPr>
  </w:style>
  <w:style w:type="character" w:customStyle="1" w:styleId="EncabezadoCar">
    <w:name w:val="Encabezado Car"/>
    <w:basedOn w:val="Fuentedeprrafopredeter"/>
    <w:link w:val="Encabezado"/>
    <w:uiPriority w:val="99"/>
    <w:rsid w:val="00C56B8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56B85"/>
    <w:pPr>
      <w:tabs>
        <w:tab w:val="center" w:pos="4419"/>
        <w:tab w:val="right" w:pos="8838"/>
      </w:tabs>
    </w:pPr>
  </w:style>
  <w:style w:type="character" w:customStyle="1" w:styleId="PiedepginaCar">
    <w:name w:val="Pie de página Car"/>
    <w:basedOn w:val="Fuentedeprrafopredeter"/>
    <w:link w:val="Piedepgina"/>
    <w:uiPriority w:val="99"/>
    <w:rsid w:val="00C56B85"/>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714BF"/>
    <w:rPr>
      <w:b/>
      <w:bCs/>
    </w:rPr>
  </w:style>
  <w:style w:type="paragraph" w:styleId="Sinespaciado">
    <w:name w:val="No Spacing"/>
    <w:uiPriority w:val="1"/>
    <w:qFormat/>
    <w:rsid w:val="001714BF"/>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BB7974"/>
    <w:rPr>
      <w:rFonts w:asciiTheme="majorHAnsi" w:eastAsiaTheme="majorEastAsia" w:hAnsiTheme="majorHAnsi" w:cstheme="majorBidi"/>
      <w:b/>
      <w:bCs/>
      <w:color w:val="4F81BD" w:themeColor="accent1"/>
      <w:sz w:val="26"/>
      <w:szCs w:val="26"/>
      <w:lang w:val="es-ES" w:eastAsia="es-ES"/>
    </w:rPr>
  </w:style>
  <w:style w:type="character" w:styleId="Hipervnculovisitado">
    <w:name w:val="FollowedHyperlink"/>
    <w:basedOn w:val="Fuentedeprrafopredeter"/>
    <w:uiPriority w:val="99"/>
    <w:semiHidden/>
    <w:unhideWhenUsed/>
    <w:rsid w:val="005C7092"/>
    <w:rPr>
      <w:color w:val="800080" w:themeColor="followedHyperlink"/>
      <w:u w:val="single"/>
    </w:rPr>
  </w:style>
  <w:style w:type="character" w:styleId="nfasis">
    <w:name w:val="Emphasis"/>
    <w:basedOn w:val="Fuentedeprrafopredeter"/>
    <w:uiPriority w:val="20"/>
    <w:qFormat/>
    <w:rsid w:val="000C4911"/>
    <w:rPr>
      <w:i/>
      <w:iCs/>
    </w:rPr>
  </w:style>
  <w:style w:type="character" w:customStyle="1" w:styleId="Ttulo3Car">
    <w:name w:val="Título 3 Car"/>
    <w:basedOn w:val="Fuentedeprrafopredeter"/>
    <w:link w:val="Ttulo3"/>
    <w:uiPriority w:val="9"/>
    <w:semiHidden/>
    <w:rsid w:val="00472C38"/>
    <w:rPr>
      <w:rFonts w:asciiTheme="majorHAnsi" w:eastAsiaTheme="majorEastAsia" w:hAnsiTheme="majorHAnsi" w:cstheme="majorBidi"/>
      <w:b/>
      <w:b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6160">
      <w:bodyDiv w:val="1"/>
      <w:marLeft w:val="0"/>
      <w:marRight w:val="0"/>
      <w:marTop w:val="0"/>
      <w:marBottom w:val="0"/>
      <w:divBdr>
        <w:top w:val="none" w:sz="0" w:space="0" w:color="auto"/>
        <w:left w:val="none" w:sz="0" w:space="0" w:color="auto"/>
        <w:bottom w:val="none" w:sz="0" w:space="0" w:color="auto"/>
        <w:right w:val="none" w:sz="0" w:space="0" w:color="auto"/>
      </w:divBdr>
    </w:div>
    <w:div w:id="47996144">
      <w:bodyDiv w:val="1"/>
      <w:marLeft w:val="0"/>
      <w:marRight w:val="0"/>
      <w:marTop w:val="0"/>
      <w:marBottom w:val="0"/>
      <w:divBdr>
        <w:top w:val="none" w:sz="0" w:space="0" w:color="auto"/>
        <w:left w:val="none" w:sz="0" w:space="0" w:color="auto"/>
        <w:bottom w:val="none" w:sz="0" w:space="0" w:color="auto"/>
        <w:right w:val="none" w:sz="0" w:space="0" w:color="auto"/>
      </w:divBdr>
    </w:div>
    <w:div w:id="49378577">
      <w:bodyDiv w:val="1"/>
      <w:marLeft w:val="0"/>
      <w:marRight w:val="0"/>
      <w:marTop w:val="0"/>
      <w:marBottom w:val="0"/>
      <w:divBdr>
        <w:top w:val="none" w:sz="0" w:space="0" w:color="auto"/>
        <w:left w:val="none" w:sz="0" w:space="0" w:color="auto"/>
        <w:bottom w:val="none" w:sz="0" w:space="0" w:color="auto"/>
        <w:right w:val="none" w:sz="0" w:space="0" w:color="auto"/>
      </w:divBdr>
    </w:div>
    <w:div w:id="106971654">
      <w:bodyDiv w:val="1"/>
      <w:marLeft w:val="0"/>
      <w:marRight w:val="0"/>
      <w:marTop w:val="0"/>
      <w:marBottom w:val="0"/>
      <w:divBdr>
        <w:top w:val="none" w:sz="0" w:space="0" w:color="auto"/>
        <w:left w:val="none" w:sz="0" w:space="0" w:color="auto"/>
        <w:bottom w:val="none" w:sz="0" w:space="0" w:color="auto"/>
        <w:right w:val="none" w:sz="0" w:space="0" w:color="auto"/>
      </w:divBdr>
    </w:div>
    <w:div w:id="113716681">
      <w:bodyDiv w:val="1"/>
      <w:marLeft w:val="0"/>
      <w:marRight w:val="0"/>
      <w:marTop w:val="0"/>
      <w:marBottom w:val="0"/>
      <w:divBdr>
        <w:top w:val="none" w:sz="0" w:space="0" w:color="auto"/>
        <w:left w:val="none" w:sz="0" w:space="0" w:color="auto"/>
        <w:bottom w:val="none" w:sz="0" w:space="0" w:color="auto"/>
        <w:right w:val="none" w:sz="0" w:space="0" w:color="auto"/>
      </w:divBdr>
    </w:div>
    <w:div w:id="122386326">
      <w:bodyDiv w:val="1"/>
      <w:marLeft w:val="0"/>
      <w:marRight w:val="0"/>
      <w:marTop w:val="0"/>
      <w:marBottom w:val="0"/>
      <w:divBdr>
        <w:top w:val="none" w:sz="0" w:space="0" w:color="auto"/>
        <w:left w:val="none" w:sz="0" w:space="0" w:color="auto"/>
        <w:bottom w:val="none" w:sz="0" w:space="0" w:color="auto"/>
        <w:right w:val="none" w:sz="0" w:space="0" w:color="auto"/>
      </w:divBdr>
    </w:div>
    <w:div w:id="146557296">
      <w:bodyDiv w:val="1"/>
      <w:marLeft w:val="0"/>
      <w:marRight w:val="0"/>
      <w:marTop w:val="0"/>
      <w:marBottom w:val="0"/>
      <w:divBdr>
        <w:top w:val="none" w:sz="0" w:space="0" w:color="auto"/>
        <w:left w:val="none" w:sz="0" w:space="0" w:color="auto"/>
        <w:bottom w:val="none" w:sz="0" w:space="0" w:color="auto"/>
        <w:right w:val="none" w:sz="0" w:space="0" w:color="auto"/>
      </w:divBdr>
      <w:divsChild>
        <w:div w:id="341251277">
          <w:marLeft w:val="0"/>
          <w:marRight w:val="0"/>
          <w:marTop w:val="0"/>
          <w:marBottom w:val="0"/>
          <w:divBdr>
            <w:top w:val="none" w:sz="0" w:space="0" w:color="auto"/>
            <w:left w:val="none" w:sz="0" w:space="0" w:color="auto"/>
            <w:bottom w:val="none" w:sz="0" w:space="0" w:color="auto"/>
            <w:right w:val="none" w:sz="0" w:space="0" w:color="auto"/>
          </w:divBdr>
        </w:div>
        <w:div w:id="2067603519">
          <w:marLeft w:val="0"/>
          <w:marRight w:val="105"/>
          <w:marTop w:val="0"/>
          <w:marBottom w:val="0"/>
          <w:divBdr>
            <w:top w:val="none" w:sz="0" w:space="0" w:color="auto"/>
            <w:left w:val="none" w:sz="0" w:space="0" w:color="auto"/>
            <w:bottom w:val="none" w:sz="0" w:space="0" w:color="auto"/>
            <w:right w:val="none" w:sz="0" w:space="0" w:color="auto"/>
          </w:divBdr>
        </w:div>
      </w:divsChild>
    </w:div>
    <w:div w:id="155346341">
      <w:bodyDiv w:val="1"/>
      <w:marLeft w:val="0"/>
      <w:marRight w:val="0"/>
      <w:marTop w:val="0"/>
      <w:marBottom w:val="0"/>
      <w:divBdr>
        <w:top w:val="none" w:sz="0" w:space="0" w:color="auto"/>
        <w:left w:val="none" w:sz="0" w:space="0" w:color="auto"/>
        <w:bottom w:val="none" w:sz="0" w:space="0" w:color="auto"/>
        <w:right w:val="none" w:sz="0" w:space="0" w:color="auto"/>
      </w:divBdr>
    </w:div>
    <w:div w:id="164253134">
      <w:bodyDiv w:val="1"/>
      <w:marLeft w:val="0"/>
      <w:marRight w:val="0"/>
      <w:marTop w:val="0"/>
      <w:marBottom w:val="0"/>
      <w:divBdr>
        <w:top w:val="none" w:sz="0" w:space="0" w:color="auto"/>
        <w:left w:val="none" w:sz="0" w:space="0" w:color="auto"/>
        <w:bottom w:val="none" w:sz="0" w:space="0" w:color="auto"/>
        <w:right w:val="none" w:sz="0" w:space="0" w:color="auto"/>
      </w:divBdr>
    </w:div>
    <w:div w:id="188494736">
      <w:bodyDiv w:val="1"/>
      <w:marLeft w:val="0"/>
      <w:marRight w:val="0"/>
      <w:marTop w:val="0"/>
      <w:marBottom w:val="0"/>
      <w:divBdr>
        <w:top w:val="none" w:sz="0" w:space="0" w:color="auto"/>
        <w:left w:val="none" w:sz="0" w:space="0" w:color="auto"/>
        <w:bottom w:val="none" w:sz="0" w:space="0" w:color="auto"/>
        <w:right w:val="none" w:sz="0" w:space="0" w:color="auto"/>
      </w:divBdr>
    </w:div>
    <w:div w:id="255401460">
      <w:bodyDiv w:val="1"/>
      <w:marLeft w:val="0"/>
      <w:marRight w:val="0"/>
      <w:marTop w:val="0"/>
      <w:marBottom w:val="0"/>
      <w:divBdr>
        <w:top w:val="none" w:sz="0" w:space="0" w:color="auto"/>
        <w:left w:val="none" w:sz="0" w:space="0" w:color="auto"/>
        <w:bottom w:val="none" w:sz="0" w:space="0" w:color="auto"/>
        <w:right w:val="none" w:sz="0" w:space="0" w:color="auto"/>
      </w:divBdr>
    </w:div>
    <w:div w:id="284239439">
      <w:bodyDiv w:val="1"/>
      <w:marLeft w:val="0"/>
      <w:marRight w:val="0"/>
      <w:marTop w:val="0"/>
      <w:marBottom w:val="0"/>
      <w:divBdr>
        <w:top w:val="none" w:sz="0" w:space="0" w:color="auto"/>
        <w:left w:val="none" w:sz="0" w:space="0" w:color="auto"/>
        <w:bottom w:val="none" w:sz="0" w:space="0" w:color="auto"/>
        <w:right w:val="none" w:sz="0" w:space="0" w:color="auto"/>
      </w:divBdr>
    </w:div>
    <w:div w:id="304432204">
      <w:bodyDiv w:val="1"/>
      <w:marLeft w:val="0"/>
      <w:marRight w:val="0"/>
      <w:marTop w:val="0"/>
      <w:marBottom w:val="0"/>
      <w:divBdr>
        <w:top w:val="none" w:sz="0" w:space="0" w:color="auto"/>
        <w:left w:val="none" w:sz="0" w:space="0" w:color="auto"/>
        <w:bottom w:val="none" w:sz="0" w:space="0" w:color="auto"/>
        <w:right w:val="none" w:sz="0" w:space="0" w:color="auto"/>
      </w:divBdr>
    </w:div>
    <w:div w:id="329723171">
      <w:bodyDiv w:val="1"/>
      <w:marLeft w:val="0"/>
      <w:marRight w:val="0"/>
      <w:marTop w:val="0"/>
      <w:marBottom w:val="0"/>
      <w:divBdr>
        <w:top w:val="none" w:sz="0" w:space="0" w:color="auto"/>
        <w:left w:val="none" w:sz="0" w:space="0" w:color="auto"/>
        <w:bottom w:val="none" w:sz="0" w:space="0" w:color="auto"/>
        <w:right w:val="none" w:sz="0" w:space="0" w:color="auto"/>
      </w:divBdr>
      <w:divsChild>
        <w:div w:id="964891976">
          <w:marLeft w:val="0"/>
          <w:marRight w:val="0"/>
          <w:marTop w:val="0"/>
          <w:marBottom w:val="0"/>
          <w:divBdr>
            <w:top w:val="none" w:sz="0" w:space="0" w:color="auto"/>
            <w:left w:val="none" w:sz="0" w:space="0" w:color="auto"/>
            <w:bottom w:val="none" w:sz="0" w:space="0" w:color="auto"/>
            <w:right w:val="none" w:sz="0" w:space="0" w:color="auto"/>
          </w:divBdr>
        </w:div>
        <w:div w:id="1328438540">
          <w:marLeft w:val="0"/>
          <w:marRight w:val="0"/>
          <w:marTop w:val="0"/>
          <w:marBottom w:val="0"/>
          <w:divBdr>
            <w:top w:val="none" w:sz="0" w:space="0" w:color="auto"/>
            <w:left w:val="none" w:sz="0" w:space="0" w:color="auto"/>
            <w:bottom w:val="none" w:sz="0" w:space="0" w:color="auto"/>
            <w:right w:val="none" w:sz="0" w:space="0" w:color="auto"/>
          </w:divBdr>
        </w:div>
        <w:div w:id="1530797294">
          <w:marLeft w:val="0"/>
          <w:marRight w:val="0"/>
          <w:marTop w:val="0"/>
          <w:marBottom w:val="0"/>
          <w:divBdr>
            <w:top w:val="none" w:sz="0" w:space="0" w:color="auto"/>
            <w:left w:val="none" w:sz="0" w:space="0" w:color="auto"/>
            <w:bottom w:val="none" w:sz="0" w:space="0" w:color="auto"/>
            <w:right w:val="none" w:sz="0" w:space="0" w:color="auto"/>
          </w:divBdr>
        </w:div>
        <w:div w:id="1701130968">
          <w:marLeft w:val="0"/>
          <w:marRight w:val="0"/>
          <w:marTop w:val="0"/>
          <w:marBottom w:val="0"/>
          <w:divBdr>
            <w:top w:val="none" w:sz="0" w:space="0" w:color="auto"/>
            <w:left w:val="none" w:sz="0" w:space="0" w:color="auto"/>
            <w:bottom w:val="none" w:sz="0" w:space="0" w:color="auto"/>
            <w:right w:val="none" w:sz="0" w:space="0" w:color="auto"/>
          </w:divBdr>
        </w:div>
        <w:div w:id="1730496346">
          <w:marLeft w:val="0"/>
          <w:marRight w:val="0"/>
          <w:marTop w:val="0"/>
          <w:marBottom w:val="0"/>
          <w:divBdr>
            <w:top w:val="none" w:sz="0" w:space="0" w:color="auto"/>
            <w:left w:val="none" w:sz="0" w:space="0" w:color="auto"/>
            <w:bottom w:val="none" w:sz="0" w:space="0" w:color="auto"/>
            <w:right w:val="none" w:sz="0" w:space="0" w:color="auto"/>
          </w:divBdr>
        </w:div>
        <w:div w:id="2054886490">
          <w:marLeft w:val="0"/>
          <w:marRight w:val="0"/>
          <w:marTop w:val="0"/>
          <w:marBottom w:val="360"/>
          <w:divBdr>
            <w:top w:val="none" w:sz="0" w:space="0" w:color="auto"/>
            <w:left w:val="none" w:sz="0" w:space="0" w:color="auto"/>
            <w:bottom w:val="none" w:sz="0" w:space="0" w:color="auto"/>
            <w:right w:val="none" w:sz="0" w:space="0" w:color="auto"/>
          </w:divBdr>
        </w:div>
      </w:divsChild>
    </w:div>
    <w:div w:id="343630514">
      <w:bodyDiv w:val="1"/>
      <w:marLeft w:val="0"/>
      <w:marRight w:val="0"/>
      <w:marTop w:val="0"/>
      <w:marBottom w:val="0"/>
      <w:divBdr>
        <w:top w:val="none" w:sz="0" w:space="0" w:color="auto"/>
        <w:left w:val="none" w:sz="0" w:space="0" w:color="auto"/>
        <w:bottom w:val="none" w:sz="0" w:space="0" w:color="auto"/>
        <w:right w:val="none" w:sz="0" w:space="0" w:color="auto"/>
      </w:divBdr>
      <w:divsChild>
        <w:div w:id="20859821">
          <w:marLeft w:val="0"/>
          <w:marRight w:val="0"/>
          <w:marTop w:val="225"/>
          <w:marBottom w:val="0"/>
          <w:divBdr>
            <w:top w:val="none" w:sz="0" w:space="0" w:color="auto"/>
            <w:left w:val="none" w:sz="0" w:space="0" w:color="auto"/>
            <w:bottom w:val="none" w:sz="0" w:space="0" w:color="auto"/>
            <w:right w:val="none" w:sz="0" w:space="0" w:color="auto"/>
          </w:divBdr>
        </w:div>
        <w:div w:id="359015013">
          <w:marLeft w:val="570"/>
          <w:marRight w:val="0"/>
          <w:marTop w:val="150"/>
          <w:marBottom w:val="0"/>
          <w:divBdr>
            <w:top w:val="none" w:sz="0" w:space="0" w:color="auto"/>
            <w:left w:val="none" w:sz="0" w:space="0" w:color="auto"/>
            <w:bottom w:val="none" w:sz="0" w:space="0" w:color="auto"/>
            <w:right w:val="none" w:sz="0" w:space="0" w:color="auto"/>
          </w:divBdr>
        </w:div>
        <w:div w:id="397870551">
          <w:marLeft w:val="600"/>
          <w:marRight w:val="0"/>
          <w:marTop w:val="225"/>
          <w:marBottom w:val="0"/>
          <w:divBdr>
            <w:top w:val="none" w:sz="0" w:space="0" w:color="auto"/>
            <w:left w:val="none" w:sz="0" w:space="0" w:color="auto"/>
            <w:bottom w:val="none" w:sz="0" w:space="0" w:color="auto"/>
            <w:right w:val="none" w:sz="0" w:space="0" w:color="auto"/>
          </w:divBdr>
        </w:div>
        <w:div w:id="474487674">
          <w:marLeft w:val="600"/>
          <w:marRight w:val="0"/>
          <w:marTop w:val="0"/>
          <w:marBottom w:val="0"/>
          <w:divBdr>
            <w:top w:val="none" w:sz="0" w:space="0" w:color="auto"/>
            <w:left w:val="none" w:sz="0" w:space="0" w:color="auto"/>
            <w:bottom w:val="none" w:sz="0" w:space="0" w:color="auto"/>
            <w:right w:val="none" w:sz="0" w:space="0" w:color="auto"/>
          </w:divBdr>
        </w:div>
        <w:div w:id="548760686">
          <w:marLeft w:val="570"/>
          <w:marRight w:val="0"/>
          <w:marTop w:val="150"/>
          <w:marBottom w:val="0"/>
          <w:divBdr>
            <w:top w:val="none" w:sz="0" w:space="0" w:color="auto"/>
            <w:left w:val="none" w:sz="0" w:space="0" w:color="auto"/>
            <w:bottom w:val="none" w:sz="0" w:space="0" w:color="auto"/>
            <w:right w:val="none" w:sz="0" w:space="0" w:color="auto"/>
          </w:divBdr>
        </w:div>
        <w:div w:id="607196357">
          <w:marLeft w:val="0"/>
          <w:marRight w:val="0"/>
          <w:marTop w:val="0"/>
          <w:marBottom w:val="0"/>
          <w:divBdr>
            <w:top w:val="none" w:sz="0" w:space="0" w:color="auto"/>
            <w:left w:val="none" w:sz="0" w:space="0" w:color="auto"/>
            <w:bottom w:val="none" w:sz="0" w:space="0" w:color="auto"/>
            <w:right w:val="none" w:sz="0" w:space="0" w:color="auto"/>
          </w:divBdr>
          <w:divsChild>
            <w:div w:id="471677587">
              <w:marLeft w:val="0"/>
              <w:marRight w:val="0"/>
              <w:marTop w:val="0"/>
              <w:marBottom w:val="0"/>
              <w:divBdr>
                <w:top w:val="none" w:sz="0" w:space="0" w:color="auto"/>
                <w:left w:val="none" w:sz="0" w:space="0" w:color="auto"/>
                <w:bottom w:val="none" w:sz="0" w:space="0" w:color="auto"/>
                <w:right w:val="none" w:sz="0" w:space="0" w:color="auto"/>
              </w:divBdr>
            </w:div>
          </w:divsChild>
        </w:div>
        <w:div w:id="738747596">
          <w:marLeft w:val="0"/>
          <w:marRight w:val="0"/>
          <w:marTop w:val="150"/>
          <w:marBottom w:val="0"/>
          <w:divBdr>
            <w:top w:val="none" w:sz="0" w:space="0" w:color="auto"/>
            <w:left w:val="none" w:sz="0" w:space="0" w:color="auto"/>
            <w:bottom w:val="none" w:sz="0" w:space="0" w:color="auto"/>
            <w:right w:val="none" w:sz="0" w:space="0" w:color="auto"/>
          </w:divBdr>
        </w:div>
        <w:div w:id="749011175">
          <w:marLeft w:val="0"/>
          <w:marRight w:val="0"/>
          <w:marTop w:val="0"/>
          <w:marBottom w:val="0"/>
          <w:divBdr>
            <w:top w:val="none" w:sz="0" w:space="0" w:color="auto"/>
            <w:left w:val="none" w:sz="0" w:space="0" w:color="auto"/>
            <w:bottom w:val="none" w:sz="0" w:space="0" w:color="auto"/>
            <w:right w:val="none" w:sz="0" w:space="0" w:color="auto"/>
          </w:divBdr>
        </w:div>
        <w:div w:id="801076579">
          <w:marLeft w:val="0"/>
          <w:marRight w:val="0"/>
          <w:marTop w:val="225"/>
          <w:marBottom w:val="0"/>
          <w:divBdr>
            <w:top w:val="none" w:sz="0" w:space="0" w:color="auto"/>
            <w:left w:val="none" w:sz="0" w:space="0" w:color="auto"/>
            <w:bottom w:val="none" w:sz="0" w:space="0" w:color="auto"/>
            <w:right w:val="none" w:sz="0" w:space="0" w:color="auto"/>
          </w:divBdr>
        </w:div>
        <w:div w:id="1038358831">
          <w:marLeft w:val="0"/>
          <w:marRight w:val="0"/>
          <w:marTop w:val="225"/>
          <w:marBottom w:val="0"/>
          <w:divBdr>
            <w:top w:val="none" w:sz="0" w:space="0" w:color="auto"/>
            <w:left w:val="none" w:sz="0" w:space="0" w:color="auto"/>
            <w:bottom w:val="none" w:sz="0" w:space="0" w:color="auto"/>
            <w:right w:val="none" w:sz="0" w:space="0" w:color="auto"/>
          </w:divBdr>
        </w:div>
        <w:div w:id="1090388222">
          <w:marLeft w:val="0"/>
          <w:marRight w:val="0"/>
          <w:marTop w:val="225"/>
          <w:marBottom w:val="0"/>
          <w:divBdr>
            <w:top w:val="none" w:sz="0" w:space="0" w:color="auto"/>
            <w:left w:val="none" w:sz="0" w:space="0" w:color="auto"/>
            <w:bottom w:val="none" w:sz="0" w:space="0" w:color="auto"/>
            <w:right w:val="none" w:sz="0" w:space="0" w:color="auto"/>
          </w:divBdr>
        </w:div>
        <w:div w:id="1151094184">
          <w:marLeft w:val="0"/>
          <w:marRight w:val="0"/>
          <w:marTop w:val="0"/>
          <w:marBottom w:val="0"/>
          <w:divBdr>
            <w:top w:val="none" w:sz="0" w:space="0" w:color="auto"/>
            <w:left w:val="none" w:sz="0" w:space="0" w:color="auto"/>
            <w:bottom w:val="none" w:sz="0" w:space="0" w:color="auto"/>
            <w:right w:val="none" w:sz="0" w:space="0" w:color="auto"/>
          </w:divBdr>
          <w:divsChild>
            <w:div w:id="1309365329">
              <w:marLeft w:val="600"/>
              <w:marRight w:val="0"/>
              <w:marTop w:val="0"/>
              <w:marBottom w:val="0"/>
              <w:divBdr>
                <w:top w:val="none" w:sz="0" w:space="0" w:color="auto"/>
                <w:left w:val="none" w:sz="0" w:space="0" w:color="auto"/>
                <w:bottom w:val="none" w:sz="0" w:space="0" w:color="auto"/>
                <w:right w:val="none" w:sz="0" w:space="0" w:color="auto"/>
              </w:divBdr>
            </w:div>
          </w:divsChild>
        </w:div>
        <w:div w:id="1479348051">
          <w:marLeft w:val="0"/>
          <w:marRight w:val="0"/>
          <w:marTop w:val="0"/>
          <w:marBottom w:val="0"/>
          <w:divBdr>
            <w:top w:val="none" w:sz="0" w:space="0" w:color="auto"/>
            <w:left w:val="none" w:sz="0" w:space="0" w:color="auto"/>
            <w:bottom w:val="none" w:sz="0" w:space="0" w:color="auto"/>
            <w:right w:val="none" w:sz="0" w:space="0" w:color="auto"/>
          </w:divBdr>
          <w:divsChild>
            <w:div w:id="2120754164">
              <w:marLeft w:val="600"/>
              <w:marRight w:val="0"/>
              <w:marTop w:val="0"/>
              <w:marBottom w:val="0"/>
              <w:divBdr>
                <w:top w:val="none" w:sz="0" w:space="0" w:color="auto"/>
                <w:left w:val="none" w:sz="0" w:space="0" w:color="auto"/>
                <w:bottom w:val="none" w:sz="0" w:space="0" w:color="auto"/>
                <w:right w:val="none" w:sz="0" w:space="0" w:color="auto"/>
              </w:divBdr>
            </w:div>
          </w:divsChild>
        </w:div>
        <w:div w:id="1606425002">
          <w:marLeft w:val="600"/>
          <w:marRight w:val="0"/>
          <w:marTop w:val="225"/>
          <w:marBottom w:val="0"/>
          <w:divBdr>
            <w:top w:val="none" w:sz="0" w:space="0" w:color="auto"/>
            <w:left w:val="none" w:sz="0" w:space="0" w:color="auto"/>
            <w:bottom w:val="none" w:sz="0" w:space="0" w:color="auto"/>
            <w:right w:val="none" w:sz="0" w:space="0" w:color="auto"/>
          </w:divBdr>
        </w:div>
        <w:div w:id="1618678432">
          <w:marLeft w:val="0"/>
          <w:marRight w:val="0"/>
          <w:marTop w:val="225"/>
          <w:marBottom w:val="0"/>
          <w:divBdr>
            <w:top w:val="none" w:sz="0" w:space="0" w:color="auto"/>
            <w:left w:val="none" w:sz="0" w:space="0" w:color="auto"/>
            <w:bottom w:val="none" w:sz="0" w:space="0" w:color="auto"/>
            <w:right w:val="none" w:sz="0" w:space="0" w:color="auto"/>
          </w:divBdr>
        </w:div>
        <w:div w:id="1730419535">
          <w:marLeft w:val="0"/>
          <w:marRight w:val="0"/>
          <w:marTop w:val="0"/>
          <w:marBottom w:val="0"/>
          <w:divBdr>
            <w:top w:val="none" w:sz="0" w:space="0" w:color="auto"/>
            <w:left w:val="none" w:sz="0" w:space="0" w:color="auto"/>
            <w:bottom w:val="none" w:sz="0" w:space="0" w:color="auto"/>
            <w:right w:val="none" w:sz="0" w:space="0" w:color="auto"/>
          </w:divBdr>
          <w:divsChild>
            <w:div w:id="469172847">
              <w:marLeft w:val="600"/>
              <w:marRight w:val="0"/>
              <w:marTop w:val="0"/>
              <w:marBottom w:val="0"/>
              <w:divBdr>
                <w:top w:val="none" w:sz="0" w:space="0" w:color="auto"/>
                <w:left w:val="none" w:sz="0" w:space="0" w:color="auto"/>
                <w:bottom w:val="none" w:sz="0" w:space="0" w:color="auto"/>
                <w:right w:val="none" w:sz="0" w:space="0" w:color="auto"/>
              </w:divBdr>
            </w:div>
          </w:divsChild>
        </w:div>
        <w:div w:id="1883059498">
          <w:marLeft w:val="0"/>
          <w:marRight w:val="105"/>
          <w:marTop w:val="0"/>
          <w:marBottom w:val="0"/>
          <w:divBdr>
            <w:top w:val="none" w:sz="0" w:space="0" w:color="auto"/>
            <w:left w:val="none" w:sz="0" w:space="0" w:color="auto"/>
            <w:bottom w:val="none" w:sz="0" w:space="0" w:color="auto"/>
            <w:right w:val="none" w:sz="0" w:space="0" w:color="auto"/>
          </w:divBdr>
        </w:div>
        <w:div w:id="2033844398">
          <w:marLeft w:val="600"/>
          <w:marRight w:val="0"/>
          <w:marTop w:val="0"/>
          <w:marBottom w:val="0"/>
          <w:divBdr>
            <w:top w:val="none" w:sz="0" w:space="0" w:color="auto"/>
            <w:left w:val="none" w:sz="0" w:space="0" w:color="auto"/>
            <w:bottom w:val="none" w:sz="0" w:space="0" w:color="auto"/>
            <w:right w:val="none" w:sz="0" w:space="0" w:color="auto"/>
          </w:divBdr>
        </w:div>
      </w:divsChild>
    </w:div>
    <w:div w:id="343675822">
      <w:bodyDiv w:val="1"/>
      <w:marLeft w:val="0"/>
      <w:marRight w:val="0"/>
      <w:marTop w:val="0"/>
      <w:marBottom w:val="0"/>
      <w:divBdr>
        <w:top w:val="none" w:sz="0" w:space="0" w:color="auto"/>
        <w:left w:val="none" w:sz="0" w:space="0" w:color="auto"/>
        <w:bottom w:val="none" w:sz="0" w:space="0" w:color="auto"/>
        <w:right w:val="none" w:sz="0" w:space="0" w:color="auto"/>
      </w:divBdr>
      <w:divsChild>
        <w:div w:id="158348737">
          <w:marLeft w:val="600"/>
          <w:marRight w:val="0"/>
          <w:marTop w:val="225"/>
          <w:marBottom w:val="0"/>
          <w:divBdr>
            <w:top w:val="none" w:sz="0" w:space="0" w:color="auto"/>
            <w:left w:val="none" w:sz="0" w:space="0" w:color="auto"/>
            <w:bottom w:val="none" w:sz="0" w:space="0" w:color="auto"/>
            <w:right w:val="none" w:sz="0" w:space="0" w:color="auto"/>
          </w:divBdr>
        </w:div>
        <w:div w:id="195312514">
          <w:marLeft w:val="600"/>
          <w:marRight w:val="0"/>
          <w:marTop w:val="225"/>
          <w:marBottom w:val="0"/>
          <w:divBdr>
            <w:top w:val="none" w:sz="0" w:space="0" w:color="auto"/>
            <w:left w:val="none" w:sz="0" w:space="0" w:color="auto"/>
            <w:bottom w:val="none" w:sz="0" w:space="0" w:color="auto"/>
            <w:right w:val="none" w:sz="0" w:space="0" w:color="auto"/>
          </w:divBdr>
        </w:div>
        <w:div w:id="298192886">
          <w:marLeft w:val="600"/>
          <w:marRight w:val="0"/>
          <w:marTop w:val="0"/>
          <w:marBottom w:val="0"/>
          <w:divBdr>
            <w:top w:val="none" w:sz="0" w:space="0" w:color="auto"/>
            <w:left w:val="none" w:sz="0" w:space="0" w:color="auto"/>
            <w:bottom w:val="none" w:sz="0" w:space="0" w:color="auto"/>
            <w:right w:val="none" w:sz="0" w:space="0" w:color="auto"/>
          </w:divBdr>
        </w:div>
        <w:div w:id="704404072">
          <w:marLeft w:val="600"/>
          <w:marRight w:val="0"/>
          <w:marTop w:val="225"/>
          <w:marBottom w:val="0"/>
          <w:divBdr>
            <w:top w:val="none" w:sz="0" w:space="0" w:color="auto"/>
            <w:left w:val="none" w:sz="0" w:space="0" w:color="auto"/>
            <w:bottom w:val="none" w:sz="0" w:space="0" w:color="auto"/>
            <w:right w:val="none" w:sz="0" w:space="0" w:color="auto"/>
          </w:divBdr>
        </w:div>
        <w:div w:id="870000305">
          <w:marLeft w:val="600"/>
          <w:marRight w:val="0"/>
          <w:marTop w:val="225"/>
          <w:marBottom w:val="0"/>
          <w:divBdr>
            <w:top w:val="none" w:sz="0" w:space="0" w:color="auto"/>
            <w:left w:val="none" w:sz="0" w:space="0" w:color="auto"/>
            <w:bottom w:val="none" w:sz="0" w:space="0" w:color="auto"/>
            <w:right w:val="none" w:sz="0" w:space="0" w:color="auto"/>
          </w:divBdr>
        </w:div>
        <w:div w:id="1304769330">
          <w:marLeft w:val="0"/>
          <w:marRight w:val="0"/>
          <w:marTop w:val="225"/>
          <w:marBottom w:val="0"/>
          <w:divBdr>
            <w:top w:val="none" w:sz="0" w:space="0" w:color="auto"/>
            <w:left w:val="none" w:sz="0" w:space="0" w:color="auto"/>
            <w:bottom w:val="none" w:sz="0" w:space="0" w:color="auto"/>
            <w:right w:val="none" w:sz="0" w:space="0" w:color="auto"/>
          </w:divBdr>
        </w:div>
        <w:div w:id="1363246757">
          <w:marLeft w:val="600"/>
          <w:marRight w:val="0"/>
          <w:marTop w:val="225"/>
          <w:marBottom w:val="0"/>
          <w:divBdr>
            <w:top w:val="none" w:sz="0" w:space="0" w:color="auto"/>
            <w:left w:val="none" w:sz="0" w:space="0" w:color="auto"/>
            <w:bottom w:val="none" w:sz="0" w:space="0" w:color="auto"/>
            <w:right w:val="none" w:sz="0" w:space="0" w:color="auto"/>
          </w:divBdr>
        </w:div>
        <w:div w:id="1430928977">
          <w:marLeft w:val="600"/>
          <w:marRight w:val="0"/>
          <w:marTop w:val="225"/>
          <w:marBottom w:val="0"/>
          <w:divBdr>
            <w:top w:val="none" w:sz="0" w:space="0" w:color="auto"/>
            <w:left w:val="none" w:sz="0" w:space="0" w:color="auto"/>
            <w:bottom w:val="none" w:sz="0" w:space="0" w:color="auto"/>
            <w:right w:val="none" w:sz="0" w:space="0" w:color="auto"/>
          </w:divBdr>
        </w:div>
        <w:div w:id="1748646062">
          <w:marLeft w:val="0"/>
          <w:marRight w:val="0"/>
          <w:marTop w:val="0"/>
          <w:marBottom w:val="0"/>
          <w:divBdr>
            <w:top w:val="none" w:sz="0" w:space="0" w:color="auto"/>
            <w:left w:val="none" w:sz="0" w:space="0" w:color="auto"/>
            <w:bottom w:val="none" w:sz="0" w:space="0" w:color="auto"/>
            <w:right w:val="none" w:sz="0" w:space="0" w:color="auto"/>
          </w:divBdr>
        </w:div>
        <w:div w:id="1833792177">
          <w:marLeft w:val="0"/>
          <w:marRight w:val="0"/>
          <w:marTop w:val="0"/>
          <w:marBottom w:val="0"/>
          <w:divBdr>
            <w:top w:val="none" w:sz="0" w:space="0" w:color="auto"/>
            <w:left w:val="none" w:sz="0" w:space="0" w:color="auto"/>
            <w:bottom w:val="none" w:sz="0" w:space="0" w:color="auto"/>
            <w:right w:val="none" w:sz="0" w:space="0" w:color="auto"/>
          </w:divBdr>
        </w:div>
        <w:div w:id="2038844235">
          <w:marLeft w:val="600"/>
          <w:marRight w:val="0"/>
          <w:marTop w:val="225"/>
          <w:marBottom w:val="0"/>
          <w:divBdr>
            <w:top w:val="none" w:sz="0" w:space="0" w:color="auto"/>
            <w:left w:val="none" w:sz="0" w:space="0" w:color="auto"/>
            <w:bottom w:val="none" w:sz="0" w:space="0" w:color="auto"/>
            <w:right w:val="none" w:sz="0" w:space="0" w:color="auto"/>
          </w:divBdr>
        </w:div>
        <w:div w:id="2075229040">
          <w:marLeft w:val="0"/>
          <w:marRight w:val="105"/>
          <w:marTop w:val="0"/>
          <w:marBottom w:val="0"/>
          <w:divBdr>
            <w:top w:val="none" w:sz="0" w:space="0" w:color="auto"/>
            <w:left w:val="none" w:sz="0" w:space="0" w:color="auto"/>
            <w:bottom w:val="none" w:sz="0" w:space="0" w:color="auto"/>
            <w:right w:val="none" w:sz="0" w:space="0" w:color="auto"/>
          </w:divBdr>
        </w:div>
      </w:divsChild>
    </w:div>
    <w:div w:id="344946215">
      <w:bodyDiv w:val="1"/>
      <w:marLeft w:val="0"/>
      <w:marRight w:val="0"/>
      <w:marTop w:val="0"/>
      <w:marBottom w:val="0"/>
      <w:divBdr>
        <w:top w:val="none" w:sz="0" w:space="0" w:color="auto"/>
        <w:left w:val="none" w:sz="0" w:space="0" w:color="auto"/>
        <w:bottom w:val="none" w:sz="0" w:space="0" w:color="auto"/>
        <w:right w:val="none" w:sz="0" w:space="0" w:color="auto"/>
      </w:divBdr>
    </w:div>
    <w:div w:id="365956564">
      <w:bodyDiv w:val="1"/>
      <w:marLeft w:val="0"/>
      <w:marRight w:val="0"/>
      <w:marTop w:val="0"/>
      <w:marBottom w:val="0"/>
      <w:divBdr>
        <w:top w:val="none" w:sz="0" w:space="0" w:color="auto"/>
        <w:left w:val="none" w:sz="0" w:space="0" w:color="auto"/>
        <w:bottom w:val="none" w:sz="0" w:space="0" w:color="auto"/>
        <w:right w:val="none" w:sz="0" w:space="0" w:color="auto"/>
      </w:divBdr>
    </w:div>
    <w:div w:id="414591515">
      <w:bodyDiv w:val="1"/>
      <w:marLeft w:val="0"/>
      <w:marRight w:val="0"/>
      <w:marTop w:val="0"/>
      <w:marBottom w:val="0"/>
      <w:divBdr>
        <w:top w:val="none" w:sz="0" w:space="0" w:color="auto"/>
        <w:left w:val="none" w:sz="0" w:space="0" w:color="auto"/>
        <w:bottom w:val="none" w:sz="0" w:space="0" w:color="auto"/>
        <w:right w:val="none" w:sz="0" w:space="0" w:color="auto"/>
      </w:divBdr>
    </w:div>
    <w:div w:id="422073648">
      <w:bodyDiv w:val="1"/>
      <w:marLeft w:val="0"/>
      <w:marRight w:val="0"/>
      <w:marTop w:val="0"/>
      <w:marBottom w:val="0"/>
      <w:divBdr>
        <w:top w:val="none" w:sz="0" w:space="0" w:color="auto"/>
        <w:left w:val="none" w:sz="0" w:space="0" w:color="auto"/>
        <w:bottom w:val="none" w:sz="0" w:space="0" w:color="auto"/>
        <w:right w:val="none" w:sz="0" w:space="0" w:color="auto"/>
      </w:divBdr>
    </w:div>
    <w:div w:id="426845977">
      <w:bodyDiv w:val="1"/>
      <w:marLeft w:val="0"/>
      <w:marRight w:val="0"/>
      <w:marTop w:val="0"/>
      <w:marBottom w:val="0"/>
      <w:divBdr>
        <w:top w:val="none" w:sz="0" w:space="0" w:color="auto"/>
        <w:left w:val="none" w:sz="0" w:space="0" w:color="auto"/>
        <w:bottom w:val="none" w:sz="0" w:space="0" w:color="auto"/>
        <w:right w:val="none" w:sz="0" w:space="0" w:color="auto"/>
      </w:divBdr>
      <w:divsChild>
        <w:div w:id="297226457">
          <w:marLeft w:val="0"/>
          <w:marRight w:val="0"/>
          <w:marTop w:val="0"/>
          <w:marBottom w:val="0"/>
          <w:divBdr>
            <w:top w:val="none" w:sz="0" w:space="0" w:color="auto"/>
            <w:left w:val="none" w:sz="0" w:space="0" w:color="auto"/>
            <w:bottom w:val="none" w:sz="0" w:space="0" w:color="auto"/>
            <w:right w:val="none" w:sz="0" w:space="0" w:color="auto"/>
          </w:divBdr>
        </w:div>
        <w:div w:id="695278515">
          <w:marLeft w:val="0"/>
          <w:marRight w:val="105"/>
          <w:marTop w:val="0"/>
          <w:marBottom w:val="0"/>
          <w:divBdr>
            <w:top w:val="none" w:sz="0" w:space="0" w:color="auto"/>
            <w:left w:val="none" w:sz="0" w:space="0" w:color="auto"/>
            <w:bottom w:val="none" w:sz="0" w:space="0" w:color="auto"/>
            <w:right w:val="none" w:sz="0" w:space="0" w:color="auto"/>
          </w:divBdr>
        </w:div>
        <w:div w:id="1837573804">
          <w:marLeft w:val="0"/>
          <w:marRight w:val="0"/>
          <w:marTop w:val="0"/>
          <w:marBottom w:val="0"/>
          <w:divBdr>
            <w:top w:val="none" w:sz="0" w:space="0" w:color="auto"/>
            <w:left w:val="none" w:sz="0" w:space="0" w:color="auto"/>
            <w:bottom w:val="none" w:sz="0" w:space="0" w:color="auto"/>
            <w:right w:val="none" w:sz="0" w:space="0" w:color="auto"/>
          </w:divBdr>
        </w:div>
      </w:divsChild>
    </w:div>
    <w:div w:id="445776744">
      <w:bodyDiv w:val="1"/>
      <w:marLeft w:val="0"/>
      <w:marRight w:val="0"/>
      <w:marTop w:val="0"/>
      <w:marBottom w:val="0"/>
      <w:divBdr>
        <w:top w:val="none" w:sz="0" w:space="0" w:color="auto"/>
        <w:left w:val="none" w:sz="0" w:space="0" w:color="auto"/>
        <w:bottom w:val="none" w:sz="0" w:space="0" w:color="auto"/>
        <w:right w:val="none" w:sz="0" w:space="0" w:color="auto"/>
      </w:divBdr>
    </w:div>
    <w:div w:id="51631087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48">
          <w:marLeft w:val="0"/>
          <w:marRight w:val="0"/>
          <w:marTop w:val="0"/>
          <w:marBottom w:val="0"/>
          <w:divBdr>
            <w:top w:val="none" w:sz="0" w:space="0" w:color="auto"/>
            <w:left w:val="none" w:sz="0" w:space="0" w:color="auto"/>
            <w:bottom w:val="none" w:sz="0" w:space="0" w:color="auto"/>
            <w:right w:val="none" w:sz="0" w:space="0" w:color="auto"/>
          </w:divBdr>
        </w:div>
        <w:div w:id="399838447">
          <w:marLeft w:val="0"/>
          <w:marRight w:val="105"/>
          <w:marTop w:val="450"/>
          <w:marBottom w:val="0"/>
          <w:divBdr>
            <w:top w:val="none" w:sz="0" w:space="0" w:color="auto"/>
            <w:left w:val="none" w:sz="0" w:space="0" w:color="auto"/>
            <w:bottom w:val="none" w:sz="0" w:space="0" w:color="auto"/>
            <w:right w:val="none" w:sz="0" w:space="0" w:color="auto"/>
          </w:divBdr>
        </w:div>
        <w:div w:id="1769810481">
          <w:marLeft w:val="0"/>
          <w:marRight w:val="0"/>
          <w:marTop w:val="0"/>
          <w:marBottom w:val="0"/>
          <w:divBdr>
            <w:top w:val="none" w:sz="0" w:space="0" w:color="auto"/>
            <w:left w:val="none" w:sz="0" w:space="0" w:color="auto"/>
            <w:bottom w:val="none" w:sz="0" w:space="0" w:color="auto"/>
            <w:right w:val="none" w:sz="0" w:space="0" w:color="auto"/>
          </w:divBdr>
        </w:div>
        <w:div w:id="833298952">
          <w:marLeft w:val="0"/>
          <w:marRight w:val="0"/>
          <w:marTop w:val="0"/>
          <w:marBottom w:val="0"/>
          <w:divBdr>
            <w:top w:val="none" w:sz="0" w:space="0" w:color="auto"/>
            <w:left w:val="none" w:sz="0" w:space="0" w:color="auto"/>
            <w:bottom w:val="none" w:sz="0" w:space="0" w:color="auto"/>
            <w:right w:val="none" w:sz="0" w:space="0" w:color="auto"/>
          </w:divBdr>
        </w:div>
      </w:divsChild>
    </w:div>
    <w:div w:id="517045060">
      <w:bodyDiv w:val="1"/>
      <w:marLeft w:val="0"/>
      <w:marRight w:val="0"/>
      <w:marTop w:val="0"/>
      <w:marBottom w:val="0"/>
      <w:divBdr>
        <w:top w:val="none" w:sz="0" w:space="0" w:color="auto"/>
        <w:left w:val="none" w:sz="0" w:space="0" w:color="auto"/>
        <w:bottom w:val="none" w:sz="0" w:space="0" w:color="auto"/>
        <w:right w:val="none" w:sz="0" w:space="0" w:color="auto"/>
      </w:divBdr>
    </w:div>
    <w:div w:id="533687516">
      <w:bodyDiv w:val="1"/>
      <w:marLeft w:val="0"/>
      <w:marRight w:val="0"/>
      <w:marTop w:val="0"/>
      <w:marBottom w:val="0"/>
      <w:divBdr>
        <w:top w:val="none" w:sz="0" w:space="0" w:color="auto"/>
        <w:left w:val="none" w:sz="0" w:space="0" w:color="auto"/>
        <w:bottom w:val="none" w:sz="0" w:space="0" w:color="auto"/>
        <w:right w:val="none" w:sz="0" w:space="0" w:color="auto"/>
      </w:divBdr>
    </w:div>
    <w:div w:id="593169145">
      <w:bodyDiv w:val="1"/>
      <w:marLeft w:val="0"/>
      <w:marRight w:val="0"/>
      <w:marTop w:val="0"/>
      <w:marBottom w:val="0"/>
      <w:divBdr>
        <w:top w:val="none" w:sz="0" w:space="0" w:color="auto"/>
        <w:left w:val="none" w:sz="0" w:space="0" w:color="auto"/>
        <w:bottom w:val="none" w:sz="0" w:space="0" w:color="auto"/>
        <w:right w:val="none" w:sz="0" w:space="0" w:color="auto"/>
      </w:divBdr>
    </w:div>
    <w:div w:id="648362935">
      <w:bodyDiv w:val="1"/>
      <w:marLeft w:val="0"/>
      <w:marRight w:val="0"/>
      <w:marTop w:val="0"/>
      <w:marBottom w:val="0"/>
      <w:divBdr>
        <w:top w:val="none" w:sz="0" w:space="0" w:color="auto"/>
        <w:left w:val="none" w:sz="0" w:space="0" w:color="auto"/>
        <w:bottom w:val="none" w:sz="0" w:space="0" w:color="auto"/>
        <w:right w:val="none" w:sz="0" w:space="0" w:color="auto"/>
      </w:divBdr>
    </w:div>
    <w:div w:id="670332746">
      <w:bodyDiv w:val="1"/>
      <w:marLeft w:val="0"/>
      <w:marRight w:val="0"/>
      <w:marTop w:val="0"/>
      <w:marBottom w:val="0"/>
      <w:divBdr>
        <w:top w:val="none" w:sz="0" w:space="0" w:color="auto"/>
        <w:left w:val="none" w:sz="0" w:space="0" w:color="auto"/>
        <w:bottom w:val="none" w:sz="0" w:space="0" w:color="auto"/>
        <w:right w:val="none" w:sz="0" w:space="0" w:color="auto"/>
      </w:divBdr>
    </w:div>
    <w:div w:id="678309213">
      <w:bodyDiv w:val="1"/>
      <w:marLeft w:val="0"/>
      <w:marRight w:val="0"/>
      <w:marTop w:val="0"/>
      <w:marBottom w:val="0"/>
      <w:divBdr>
        <w:top w:val="none" w:sz="0" w:space="0" w:color="auto"/>
        <w:left w:val="none" w:sz="0" w:space="0" w:color="auto"/>
        <w:bottom w:val="none" w:sz="0" w:space="0" w:color="auto"/>
        <w:right w:val="none" w:sz="0" w:space="0" w:color="auto"/>
      </w:divBdr>
    </w:div>
    <w:div w:id="689141355">
      <w:bodyDiv w:val="1"/>
      <w:marLeft w:val="0"/>
      <w:marRight w:val="0"/>
      <w:marTop w:val="0"/>
      <w:marBottom w:val="0"/>
      <w:divBdr>
        <w:top w:val="none" w:sz="0" w:space="0" w:color="auto"/>
        <w:left w:val="none" w:sz="0" w:space="0" w:color="auto"/>
        <w:bottom w:val="none" w:sz="0" w:space="0" w:color="auto"/>
        <w:right w:val="none" w:sz="0" w:space="0" w:color="auto"/>
      </w:divBdr>
    </w:div>
    <w:div w:id="756832502">
      <w:bodyDiv w:val="1"/>
      <w:marLeft w:val="0"/>
      <w:marRight w:val="0"/>
      <w:marTop w:val="0"/>
      <w:marBottom w:val="0"/>
      <w:divBdr>
        <w:top w:val="none" w:sz="0" w:space="0" w:color="auto"/>
        <w:left w:val="none" w:sz="0" w:space="0" w:color="auto"/>
        <w:bottom w:val="none" w:sz="0" w:space="0" w:color="auto"/>
        <w:right w:val="none" w:sz="0" w:space="0" w:color="auto"/>
      </w:divBdr>
      <w:divsChild>
        <w:div w:id="484206514">
          <w:marLeft w:val="0"/>
          <w:marRight w:val="105"/>
          <w:marTop w:val="0"/>
          <w:marBottom w:val="0"/>
          <w:divBdr>
            <w:top w:val="none" w:sz="0" w:space="0" w:color="auto"/>
            <w:left w:val="none" w:sz="0" w:space="0" w:color="auto"/>
            <w:bottom w:val="none" w:sz="0" w:space="0" w:color="auto"/>
            <w:right w:val="none" w:sz="0" w:space="0" w:color="auto"/>
          </w:divBdr>
        </w:div>
        <w:div w:id="2063140078">
          <w:marLeft w:val="0"/>
          <w:marRight w:val="0"/>
          <w:marTop w:val="0"/>
          <w:marBottom w:val="0"/>
          <w:divBdr>
            <w:top w:val="none" w:sz="0" w:space="0" w:color="auto"/>
            <w:left w:val="none" w:sz="0" w:space="0" w:color="auto"/>
            <w:bottom w:val="none" w:sz="0" w:space="0" w:color="auto"/>
            <w:right w:val="none" w:sz="0" w:space="0" w:color="auto"/>
          </w:divBdr>
        </w:div>
      </w:divsChild>
    </w:div>
    <w:div w:id="771169955">
      <w:bodyDiv w:val="1"/>
      <w:marLeft w:val="0"/>
      <w:marRight w:val="0"/>
      <w:marTop w:val="0"/>
      <w:marBottom w:val="0"/>
      <w:divBdr>
        <w:top w:val="none" w:sz="0" w:space="0" w:color="auto"/>
        <w:left w:val="none" w:sz="0" w:space="0" w:color="auto"/>
        <w:bottom w:val="none" w:sz="0" w:space="0" w:color="auto"/>
        <w:right w:val="none" w:sz="0" w:space="0" w:color="auto"/>
      </w:divBdr>
    </w:div>
    <w:div w:id="777330015">
      <w:bodyDiv w:val="1"/>
      <w:marLeft w:val="0"/>
      <w:marRight w:val="0"/>
      <w:marTop w:val="0"/>
      <w:marBottom w:val="0"/>
      <w:divBdr>
        <w:top w:val="none" w:sz="0" w:space="0" w:color="auto"/>
        <w:left w:val="none" w:sz="0" w:space="0" w:color="auto"/>
        <w:bottom w:val="none" w:sz="0" w:space="0" w:color="auto"/>
        <w:right w:val="none" w:sz="0" w:space="0" w:color="auto"/>
      </w:divBdr>
    </w:div>
    <w:div w:id="804932184">
      <w:bodyDiv w:val="1"/>
      <w:marLeft w:val="0"/>
      <w:marRight w:val="0"/>
      <w:marTop w:val="0"/>
      <w:marBottom w:val="0"/>
      <w:divBdr>
        <w:top w:val="none" w:sz="0" w:space="0" w:color="auto"/>
        <w:left w:val="none" w:sz="0" w:space="0" w:color="auto"/>
        <w:bottom w:val="none" w:sz="0" w:space="0" w:color="auto"/>
        <w:right w:val="none" w:sz="0" w:space="0" w:color="auto"/>
      </w:divBdr>
      <w:divsChild>
        <w:div w:id="30689209">
          <w:marLeft w:val="0"/>
          <w:marRight w:val="0"/>
          <w:marTop w:val="0"/>
          <w:marBottom w:val="0"/>
          <w:divBdr>
            <w:top w:val="none" w:sz="0" w:space="0" w:color="auto"/>
            <w:left w:val="none" w:sz="0" w:space="0" w:color="auto"/>
            <w:bottom w:val="none" w:sz="0" w:space="0" w:color="auto"/>
            <w:right w:val="none" w:sz="0" w:space="0" w:color="auto"/>
          </w:divBdr>
        </w:div>
        <w:div w:id="232669649">
          <w:marLeft w:val="0"/>
          <w:marRight w:val="0"/>
          <w:marTop w:val="0"/>
          <w:marBottom w:val="0"/>
          <w:divBdr>
            <w:top w:val="none" w:sz="0" w:space="0" w:color="auto"/>
            <w:left w:val="none" w:sz="0" w:space="0" w:color="auto"/>
            <w:bottom w:val="none" w:sz="0" w:space="0" w:color="auto"/>
            <w:right w:val="none" w:sz="0" w:space="0" w:color="auto"/>
          </w:divBdr>
        </w:div>
        <w:div w:id="401946779">
          <w:marLeft w:val="0"/>
          <w:marRight w:val="0"/>
          <w:marTop w:val="0"/>
          <w:marBottom w:val="0"/>
          <w:divBdr>
            <w:top w:val="none" w:sz="0" w:space="0" w:color="auto"/>
            <w:left w:val="none" w:sz="0" w:space="0" w:color="auto"/>
            <w:bottom w:val="none" w:sz="0" w:space="0" w:color="auto"/>
            <w:right w:val="none" w:sz="0" w:space="0" w:color="auto"/>
          </w:divBdr>
        </w:div>
        <w:div w:id="981159335">
          <w:marLeft w:val="0"/>
          <w:marRight w:val="0"/>
          <w:marTop w:val="0"/>
          <w:marBottom w:val="0"/>
          <w:divBdr>
            <w:top w:val="none" w:sz="0" w:space="0" w:color="auto"/>
            <w:left w:val="none" w:sz="0" w:space="0" w:color="auto"/>
            <w:bottom w:val="none" w:sz="0" w:space="0" w:color="auto"/>
            <w:right w:val="none" w:sz="0" w:space="0" w:color="auto"/>
          </w:divBdr>
        </w:div>
        <w:div w:id="1206983750">
          <w:marLeft w:val="0"/>
          <w:marRight w:val="0"/>
          <w:marTop w:val="0"/>
          <w:marBottom w:val="0"/>
          <w:divBdr>
            <w:top w:val="none" w:sz="0" w:space="0" w:color="auto"/>
            <w:left w:val="none" w:sz="0" w:space="0" w:color="auto"/>
            <w:bottom w:val="none" w:sz="0" w:space="0" w:color="auto"/>
            <w:right w:val="none" w:sz="0" w:space="0" w:color="auto"/>
          </w:divBdr>
        </w:div>
        <w:div w:id="1764452015">
          <w:marLeft w:val="0"/>
          <w:marRight w:val="0"/>
          <w:marTop w:val="0"/>
          <w:marBottom w:val="0"/>
          <w:divBdr>
            <w:top w:val="none" w:sz="0" w:space="0" w:color="auto"/>
            <w:left w:val="none" w:sz="0" w:space="0" w:color="auto"/>
            <w:bottom w:val="none" w:sz="0" w:space="0" w:color="auto"/>
            <w:right w:val="none" w:sz="0" w:space="0" w:color="auto"/>
          </w:divBdr>
        </w:div>
        <w:div w:id="1812286501">
          <w:marLeft w:val="0"/>
          <w:marRight w:val="0"/>
          <w:marTop w:val="0"/>
          <w:marBottom w:val="0"/>
          <w:divBdr>
            <w:top w:val="none" w:sz="0" w:space="0" w:color="auto"/>
            <w:left w:val="none" w:sz="0" w:space="0" w:color="auto"/>
            <w:bottom w:val="none" w:sz="0" w:space="0" w:color="auto"/>
            <w:right w:val="none" w:sz="0" w:space="0" w:color="auto"/>
          </w:divBdr>
        </w:div>
        <w:div w:id="2027250124">
          <w:marLeft w:val="0"/>
          <w:marRight w:val="0"/>
          <w:marTop w:val="0"/>
          <w:marBottom w:val="0"/>
          <w:divBdr>
            <w:top w:val="none" w:sz="0" w:space="0" w:color="auto"/>
            <w:left w:val="none" w:sz="0" w:space="0" w:color="auto"/>
            <w:bottom w:val="none" w:sz="0" w:space="0" w:color="auto"/>
            <w:right w:val="none" w:sz="0" w:space="0" w:color="auto"/>
          </w:divBdr>
        </w:div>
      </w:divsChild>
    </w:div>
    <w:div w:id="827788988">
      <w:bodyDiv w:val="1"/>
      <w:marLeft w:val="0"/>
      <w:marRight w:val="0"/>
      <w:marTop w:val="0"/>
      <w:marBottom w:val="0"/>
      <w:divBdr>
        <w:top w:val="none" w:sz="0" w:space="0" w:color="auto"/>
        <w:left w:val="none" w:sz="0" w:space="0" w:color="auto"/>
        <w:bottom w:val="none" w:sz="0" w:space="0" w:color="auto"/>
        <w:right w:val="none" w:sz="0" w:space="0" w:color="auto"/>
      </w:divBdr>
      <w:divsChild>
        <w:div w:id="1225989810">
          <w:marLeft w:val="1166"/>
          <w:marRight w:val="0"/>
          <w:marTop w:val="0"/>
          <w:marBottom w:val="0"/>
          <w:divBdr>
            <w:top w:val="none" w:sz="0" w:space="0" w:color="auto"/>
            <w:left w:val="none" w:sz="0" w:space="0" w:color="auto"/>
            <w:bottom w:val="none" w:sz="0" w:space="0" w:color="auto"/>
            <w:right w:val="none" w:sz="0" w:space="0" w:color="auto"/>
          </w:divBdr>
        </w:div>
      </w:divsChild>
    </w:div>
    <w:div w:id="846216266">
      <w:bodyDiv w:val="1"/>
      <w:marLeft w:val="0"/>
      <w:marRight w:val="0"/>
      <w:marTop w:val="0"/>
      <w:marBottom w:val="0"/>
      <w:divBdr>
        <w:top w:val="none" w:sz="0" w:space="0" w:color="auto"/>
        <w:left w:val="none" w:sz="0" w:space="0" w:color="auto"/>
        <w:bottom w:val="none" w:sz="0" w:space="0" w:color="auto"/>
        <w:right w:val="none" w:sz="0" w:space="0" w:color="auto"/>
      </w:divBdr>
    </w:div>
    <w:div w:id="864438963">
      <w:bodyDiv w:val="1"/>
      <w:marLeft w:val="0"/>
      <w:marRight w:val="0"/>
      <w:marTop w:val="0"/>
      <w:marBottom w:val="0"/>
      <w:divBdr>
        <w:top w:val="none" w:sz="0" w:space="0" w:color="auto"/>
        <w:left w:val="none" w:sz="0" w:space="0" w:color="auto"/>
        <w:bottom w:val="none" w:sz="0" w:space="0" w:color="auto"/>
        <w:right w:val="none" w:sz="0" w:space="0" w:color="auto"/>
      </w:divBdr>
      <w:divsChild>
        <w:div w:id="550116035">
          <w:marLeft w:val="0"/>
          <w:marRight w:val="105"/>
          <w:marTop w:val="0"/>
          <w:marBottom w:val="0"/>
          <w:divBdr>
            <w:top w:val="none" w:sz="0" w:space="0" w:color="auto"/>
            <w:left w:val="none" w:sz="0" w:space="0" w:color="auto"/>
            <w:bottom w:val="none" w:sz="0" w:space="0" w:color="auto"/>
            <w:right w:val="none" w:sz="0" w:space="0" w:color="auto"/>
          </w:divBdr>
        </w:div>
        <w:div w:id="642003362">
          <w:marLeft w:val="0"/>
          <w:marRight w:val="0"/>
          <w:marTop w:val="0"/>
          <w:marBottom w:val="0"/>
          <w:divBdr>
            <w:top w:val="none" w:sz="0" w:space="0" w:color="auto"/>
            <w:left w:val="none" w:sz="0" w:space="0" w:color="auto"/>
            <w:bottom w:val="none" w:sz="0" w:space="0" w:color="auto"/>
            <w:right w:val="none" w:sz="0" w:space="0" w:color="auto"/>
          </w:divBdr>
        </w:div>
      </w:divsChild>
    </w:div>
    <w:div w:id="924874765">
      <w:bodyDiv w:val="1"/>
      <w:marLeft w:val="0"/>
      <w:marRight w:val="0"/>
      <w:marTop w:val="0"/>
      <w:marBottom w:val="0"/>
      <w:divBdr>
        <w:top w:val="none" w:sz="0" w:space="0" w:color="auto"/>
        <w:left w:val="none" w:sz="0" w:space="0" w:color="auto"/>
        <w:bottom w:val="none" w:sz="0" w:space="0" w:color="auto"/>
        <w:right w:val="none" w:sz="0" w:space="0" w:color="auto"/>
      </w:divBdr>
    </w:div>
    <w:div w:id="942884156">
      <w:bodyDiv w:val="1"/>
      <w:marLeft w:val="0"/>
      <w:marRight w:val="0"/>
      <w:marTop w:val="0"/>
      <w:marBottom w:val="0"/>
      <w:divBdr>
        <w:top w:val="none" w:sz="0" w:space="0" w:color="auto"/>
        <w:left w:val="none" w:sz="0" w:space="0" w:color="auto"/>
        <w:bottom w:val="none" w:sz="0" w:space="0" w:color="auto"/>
        <w:right w:val="none" w:sz="0" w:space="0" w:color="auto"/>
      </w:divBdr>
    </w:div>
    <w:div w:id="961224394">
      <w:bodyDiv w:val="1"/>
      <w:marLeft w:val="0"/>
      <w:marRight w:val="0"/>
      <w:marTop w:val="0"/>
      <w:marBottom w:val="0"/>
      <w:divBdr>
        <w:top w:val="none" w:sz="0" w:space="0" w:color="auto"/>
        <w:left w:val="none" w:sz="0" w:space="0" w:color="auto"/>
        <w:bottom w:val="none" w:sz="0" w:space="0" w:color="auto"/>
        <w:right w:val="none" w:sz="0" w:space="0" w:color="auto"/>
      </w:divBdr>
      <w:divsChild>
        <w:div w:id="1124617616">
          <w:marLeft w:val="0"/>
          <w:marRight w:val="0"/>
          <w:marTop w:val="0"/>
          <w:marBottom w:val="0"/>
          <w:divBdr>
            <w:top w:val="none" w:sz="0" w:space="0" w:color="auto"/>
            <w:left w:val="none" w:sz="0" w:space="0" w:color="auto"/>
            <w:bottom w:val="none" w:sz="0" w:space="0" w:color="auto"/>
            <w:right w:val="none" w:sz="0" w:space="0" w:color="auto"/>
          </w:divBdr>
        </w:div>
        <w:div w:id="964845126">
          <w:marLeft w:val="0"/>
          <w:marRight w:val="0"/>
          <w:marTop w:val="150"/>
          <w:marBottom w:val="150"/>
          <w:divBdr>
            <w:top w:val="none" w:sz="0" w:space="0" w:color="auto"/>
            <w:left w:val="none" w:sz="0" w:space="0" w:color="auto"/>
            <w:bottom w:val="none" w:sz="0" w:space="0" w:color="auto"/>
            <w:right w:val="none" w:sz="0" w:space="0" w:color="auto"/>
          </w:divBdr>
        </w:div>
      </w:divsChild>
    </w:div>
    <w:div w:id="1023482858">
      <w:bodyDiv w:val="1"/>
      <w:marLeft w:val="0"/>
      <w:marRight w:val="0"/>
      <w:marTop w:val="0"/>
      <w:marBottom w:val="0"/>
      <w:divBdr>
        <w:top w:val="none" w:sz="0" w:space="0" w:color="auto"/>
        <w:left w:val="none" w:sz="0" w:space="0" w:color="auto"/>
        <w:bottom w:val="none" w:sz="0" w:space="0" w:color="auto"/>
        <w:right w:val="none" w:sz="0" w:space="0" w:color="auto"/>
      </w:divBdr>
    </w:div>
    <w:div w:id="1103456384">
      <w:bodyDiv w:val="1"/>
      <w:marLeft w:val="0"/>
      <w:marRight w:val="0"/>
      <w:marTop w:val="0"/>
      <w:marBottom w:val="0"/>
      <w:divBdr>
        <w:top w:val="none" w:sz="0" w:space="0" w:color="auto"/>
        <w:left w:val="none" w:sz="0" w:space="0" w:color="auto"/>
        <w:bottom w:val="none" w:sz="0" w:space="0" w:color="auto"/>
        <w:right w:val="none" w:sz="0" w:space="0" w:color="auto"/>
      </w:divBdr>
      <w:divsChild>
        <w:div w:id="13502259">
          <w:marLeft w:val="907"/>
          <w:marRight w:val="0"/>
          <w:marTop w:val="115"/>
          <w:marBottom w:val="0"/>
          <w:divBdr>
            <w:top w:val="none" w:sz="0" w:space="0" w:color="auto"/>
            <w:left w:val="none" w:sz="0" w:space="0" w:color="auto"/>
            <w:bottom w:val="none" w:sz="0" w:space="0" w:color="auto"/>
            <w:right w:val="none" w:sz="0" w:space="0" w:color="auto"/>
          </w:divBdr>
        </w:div>
        <w:div w:id="216477994">
          <w:marLeft w:val="547"/>
          <w:marRight w:val="0"/>
          <w:marTop w:val="115"/>
          <w:marBottom w:val="0"/>
          <w:divBdr>
            <w:top w:val="none" w:sz="0" w:space="0" w:color="auto"/>
            <w:left w:val="none" w:sz="0" w:space="0" w:color="auto"/>
            <w:bottom w:val="none" w:sz="0" w:space="0" w:color="auto"/>
            <w:right w:val="none" w:sz="0" w:space="0" w:color="auto"/>
          </w:divBdr>
        </w:div>
        <w:div w:id="544677441">
          <w:marLeft w:val="907"/>
          <w:marRight w:val="0"/>
          <w:marTop w:val="115"/>
          <w:marBottom w:val="0"/>
          <w:divBdr>
            <w:top w:val="none" w:sz="0" w:space="0" w:color="auto"/>
            <w:left w:val="none" w:sz="0" w:space="0" w:color="auto"/>
            <w:bottom w:val="none" w:sz="0" w:space="0" w:color="auto"/>
            <w:right w:val="none" w:sz="0" w:space="0" w:color="auto"/>
          </w:divBdr>
        </w:div>
        <w:div w:id="1589193776">
          <w:marLeft w:val="907"/>
          <w:marRight w:val="0"/>
          <w:marTop w:val="115"/>
          <w:marBottom w:val="0"/>
          <w:divBdr>
            <w:top w:val="none" w:sz="0" w:space="0" w:color="auto"/>
            <w:left w:val="none" w:sz="0" w:space="0" w:color="auto"/>
            <w:bottom w:val="none" w:sz="0" w:space="0" w:color="auto"/>
            <w:right w:val="none" w:sz="0" w:space="0" w:color="auto"/>
          </w:divBdr>
        </w:div>
      </w:divsChild>
    </w:div>
    <w:div w:id="1134444198">
      <w:bodyDiv w:val="1"/>
      <w:marLeft w:val="0"/>
      <w:marRight w:val="0"/>
      <w:marTop w:val="0"/>
      <w:marBottom w:val="0"/>
      <w:divBdr>
        <w:top w:val="none" w:sz="0" w:space="0" w:color="auto"/>
        <w:left w:val="none" w:sz="0" w:space="0" w:color="auto"/>
        <w:bottom w:val="none" w:sz="0" w:space="0" w:color="auto"/>
        <w:right w:val="none" w:sz="0" w:space="0" w:color="auto"/>
      </w:divBdr>
    </w:div>
    <w:div w:id="1254977533">
      <w:bodyDiv w:val="1"/>
      <w:marLeft w:val="0"/>
      <w:marRight w:val="0"/>
      <w:marTop w:val="0"/>
      <w:marBottom w:val="0"/>
      <w:divBdr>
        <w:top w:val="none" w:sz="0" w:space="0" w:color="auto"/>
        <w:left w:val="none" w:sz="0" w:space="0" w:color="auto"/>
        <w:bottom w:val="none" w:sz="0" w:space="0" w:color="auto"/>
        <w:right w:val="none" w:sz="0" w:space="0" w:color="auto"/>
      </w:divBdr>
    </w:div>
    <w:div w:id="1317150900">
      <w:bodyDiv w:val="1"/>
      <w:marLeft w:val="0"/>
      <w:marRight w:val="0"/>
      <w:marTop w:val="0"/>
      <w:marBottom w:val="0"/>
      <w:divBdr>
        <w:top w:val="none" w:sz="0" w:space="0" w:color="auto"/>
        <w:left w:val="none" w:sz="0" w:space="0" w:color="auto"/>
        <w:bottom w:val="none" w:sz="0" w:space="0" w:color="auto"/>
        <w:right w:val="none" w:sz="0" w:space="0" w:color="auto"/>
      </w:divBdr>
    </w:div>
    <w:div w:id="1326860514">
      <w:bodyDiv w:val="1"/>
      <w:marLeft w:val="0"/>
      <w:marRight w:val="0"/>
      <w:marTop w:val="0"/>
      <w:marBottom w:val="0"/>
      <w:divBdr>
        <w:top w:val="none" w:sz="0" w:space="0" w:color="auto"/>
        <w:left w:val="none" w:sz="0" w:space="0" w:color="auto"/>
        <w:bottom w:val="none" w:sz="0" w:space="0" w:color="auto"/>
        <w:right w:val="none" w:sz="0" w:space="0" w:color="auto"/>
      </w:divBdr>
    </w:div>
    <w:div w:id="1345590285">
      <w:bodyDiv w:val="1"/>
      <w:marLeft w:val="0"/>
      <w:marRight w:val="0"/>
      <w:marTop w:val="0"/>
      <w:marBottom w:val="0"/>
      <w:divBdr>
        <w:top w:val="none" w:sz="0" w:space="0" w:color="auto"/>
        <w:left w:val="none" w:sz="0" w:space="0" w:color="auto"/>
        <w:bottom w:val="none" w:sz="0" w:space="0" w:color="auto"/>
        <w:right w:val="none" w:sz="0" w:space="0" w:color="auto"/>
      </w:divBdr>
      <w:divsChild>
        <w:div w:id="1099065653">
          <w:marLeft w:val="0"/>
          <w:marRight w:val="105"/>
          <w:marTop w:val="0"/>
          <w:marBottom w:val="0"/>
          <w:divBdr>
            <w:top w:val="none" w:sz="0" w:space="0" w:color="auto"/>
            <w:left w:val="none" w:sz="0" w:space="0" w:color="auto"/>
            <w:bottom w:val="none" w:sz="0" w:space="0" w:color="auto"/>
            <w:right w:val="none" w:sz="0" w:space="0" w:color="auto"/>
          </w:divBdr>
        </w:div>
        <w:div w:id="1316061075">
          <w:marLeft w:val="0"/>
          <w:marRight w:val="0"/>
          <w:marTop w:val="0"/>
          <w:marBottom w:val="0"/>
          <w:divBdr>
            <w:top w:val="none" w:sz="0" w:space="0" w:color="auto"/>
            <w:left w:val="none" w:sz="0" w:space="0" w:color="auto"/>
            <w:bottom w:val="none" w:sz="0" w:space="0" w:color="auto"/>
            <w:right w:val="none" w:sz="0" w:space="0" w:color="auto"/>
          </w:divBdr>
        </w:div>
      </w:divsChild>
    </w:div>
    <w:div w:id="1399090431">
      <w:bodyDiv w:val="1"/>
      <w:marLeft w:val="0"/>
      <w:marRight w:val="0"/>
      <w:marTop w:val="0"/>
      <w:marBottom w:val="0"/>
      <w:divBdr>
        <w:top w:val="none" w:sz="0" w:space="0" w:color="auto"/>
        <w:left w:val="none" w:sz="0" w:space="0" w:color="auto"/>
        <w:bottom w:val="none" w:sz="0" w:space="0" w:color="auto"/>
        <w:right w:val="none" w:sz="0" w:space="0" w:color="auto"/>
      </w:divBdr>
    </w:div>
    <w:div w:id="1407921962">
      <w:bodyDiv w:val="1"/>
      <w:marLeft w:val="0"/>
      <w:marRight w:val="0"/>
      <w:marTop w:val="0"/>
      <w:marBottom w:val="0"/>
      <w:divBdr>
        <w:top w:val="none" w:sz="0" w:space="0" w:color="auto"/>
        <w:left w:val="none" w:sz="0" w:space="0" w:color="auto"/>
        <w:bottom w:val="none" w:sz="0" w:space="0" w:color="auto"/>
        <w:right w:val="none" w:sz="0" w:space="0" w:color="auto"/>
      </w:divBdr>
    </w:div>
    <w:div w:id="1444569201">
      <w:bodyDiv w:val="1"/>
      <w:marLeft w:val="0"/>
      <w:marRight w:val="0"/>
      <w:marTop w:val="0"/>
      <w:marBottom w:val="0"/>
      <w:divBdr>
        <w:top w:val="none" w:sz="0" w:space="0" w:color="auto"/>
        <w:left w:val="none" w:sz="0" w:space="0" w:color="auto"/>
        <w:bottom w:val="none" w:sz="0" w:space="0" w:color="auto"/>
        <w:right w:val="none" w:sz="0" w:space="0" w:color="auto"/>
      </w:divBdr>
    </w:div>
    <w:div w:id="1492871601">
      <w:bodyDiv w:val="1"/>
      <w:marLeft w:val="0"/>
      <w:marRight w:val="0"/>
      <w:marTop w:val="0"/>
      <w:marBottom w:val="0"/>
      <w:divBdr>
        <w:top w:val="none" w:sz="0" w:space="0" w:color="auto"/>
        <w:left w:val="none" w:sz="0" w:space="0" w:color="auto"/>
        <w:bottom w:val="none" w:sz="0" w:space="0" w:color="auto"/>
        <w:right w:val="none" w:sz="0" w:space="0" w:color="auto"/>
      </w:divBdr>
    </w:div>
    <w:div w:id="1521165019">
      <w:bodyDiv w:val="1"/>
      <w:marLeft w:val="0"/>
      <w:marRight w:val="0"/>
      <w:marTop w:val="0"/>
      <w:marBottom w:val="0"/>
      <w:divBdr>
        <w:top w:val="none" w:sz="0" w:space="0" w:color="auto"/>
        <w:left w:val="none" w:sz="0" w:space="0" w:color="auto"/>
        <w:bottom w:val="none" w:sz="0" w:space="0" w:color="auto"/>
        <w:right w:val="none" w:sz="0" w:space="0" w:color="auto"/>
      </w:divBdr>
    </w:div>
    <w:div w:id="1546871618">
      <w:bodyDiv w:val="1"/>
      <w:marLeft w:val="0"/>
      <w:marRight w:val="0"/>
      <w:marTop w:val="0"/>
      <w:marBottom w:val="0"/>
      <w:divBdr>
        <w:top w:val="none" w:sz="0" w:space="0" w:color="auto"/>
        <w:left w:val="none" w:sz="0" w:space="0" w:color="auto"/>
        <w:bottom w:val="none" w:sz="0" w:space="0" w:color="auto"/>
        <w:right w:val="none" w:sz="0" w:space="0" w:color="auto"/>
      </w:divBdr>
      <w:divsChild>
        <w:div w:id="478545382">
          <w:marLeft w:val="0"/>
          <w:marRight w:val="0"/>
          <w:marTop w:val="0"/>
          <w:marBottom w:val="0"/>
          <w:divBdr>
            <w:top w:val="none" w:sz="0" w:space="0" w:color="auto"/>
            <w:left w:val="none" w:sz="0" w:space="0" w:color="auto"/>
            <w:bottom w:val="none" w:sz="0" w:space="0" w:color="auto"/>
            <w:right w:val="none" w:sz="0" w:space="0" w:color="auto"/>
          </w:divBdr>
        </w:div>
        <w:div w:id="1567762489">
          <w:marLeft w:val="0"/>
          <w:marRight w:val="105"/>
          <w:marTop w:val="0"/>
          <w:marBottom w:val="0"/>
          <w:divBdr>
            <w:top w:val="none" w:sz="0" w:space="0" w:color="auto"/>
            <w:left w:val="none" w:sz="0" w:space="0" w:color="auto"/>
            <w:bottom w:val="none" w:sz="0" w:space="0" w:color="auto"/>
            <w:right w:val="none" w:sz="0" w:space="0" w:color="auto"/>
          </w:divBdr>
        </w:div>
      </w:divsChild>
    </w:div>
    <w:div w:id="1559393274">
      <w:bodyDiv w:val="1"/>
      <w:marLeft w:val="0"/>
      <w:marRight w:val="0"/>
      <w:marTop w:val="0"/>
      <w:marBottom w:val="0"/>
      <w:divBdr>
        <w:top w:val="none" w:sz="0" w:space="0" w:color="auto"/>
        <w:left w:val="none" w:sz="0" w:space="0" w:color="auto"/>
        <w:bottom w:val="none" w:sz="0" w:space="0" w:color="auto"/>
        <w:right w:val="none" w:sz="0" w:space="0" w:color="auto"/>
      </w:divBdr>
    </w:div>
    <w:div w:id="1752699307">
      <w:bodyDiv w:val="1"/>
      <w:marLeft w:val="0"/>
      <w:marRight w:val="0"/>
      <w:marTop w:val="0"/>
      <w:marBottom w:val="0"/>
      <w:divBdr>
        <w:top w:val="none" w:sz="0" w:space="0" w:color="auto"/>
        <w:left w:val="none" w:sz="0" w:space="0" w:color="auto"/>
        <w:bottom w:val="none" w:sz="0" w:space="0" w:color="auto"/>
        <w:right w:val="none" w:sz="0" w:space="0" w:color="auto"/>
      </w:divBdr>
    </w:div>
    <w:div w:id="1761221455">
      <w:bodyDiv w:val="1"/>
      <w:marLeft w:val="0"/>
      <w:marRight w:val="0"/>
      <w:marTop w:val="0"/>
      <w:marBottom w:val="0"/>
      <w:divBdr>
        <w:top w:val="none" w:sz="0" w:space="0" w:color="auto"/>
        <w:left w:val="none" w:sz="0" w:space="0" w:color="auto"/>
        <w:bottom w:val="none" w:sz="0" w:space="0" w:color="auto"/>
        <w:right w:val="none" w:sz="0" w:space="0" w:color="auto"/>
      </w:divBdr>
    </w:div>
    <w:div w:id="1791126974">
      <w:bodyDiv w:val="1"/>
      <w:marLeft w:val="0"/>
      <w:marRight w:val="0"/>
      <w:marTop w:val="0"/>
      <w:marBottom w:val="0"/>
      <w:divBdr>
        <w:top w:val="none" w:sz="0" w:space="0" w:color="auto"/>
        <w:left w:val="none" w:sz="0" w:space="0" w:color="auto"/>
        <w:bottom w:val="none" w:sz="0" w:space="0" w:color="auto"/>
        <w:right w:val="none" w:sz="0" w:space="0" w:color="auto"/>
      </w:divBdr>
    </w:div>
    <w:div w:id="1800949871">
      <w:bodyDiv w:val="1"/>
      <w:marLeft w:val="0"/>
      <w:marRight w:val="0"/>
      <w:marTop w:val="0"/>
      <w:marBottom w:val="0"/>
      <w:divBdr>
        <w:top w:val="none" w:sz="0" w:space="0" w:color="auto"/>
        <w:left w:val="none" w:sz="0" w:space="0" w:color="auto"/>
        <w:bottom w:val="none" w:sz="0" w:space="0" w:color="auto"/>
        <w:right w:val="none" w:sz="0" w:space="0" w:color="auto"/>
      </w:divBdr>
      <w:divsChild>
        <w:div w:id="422607196">
          <w:marLeft w:val="0"/>
          <w:marRight w:val="0"/>
          <w:marTop w:val="0"/>
          <w:marBottom w:val="0"/>
          <w:divBdr>
            <w:top w:val="none" w:sz="0" w:space="0" w:color="auto"/>
            <w:left w:val="none" w:sz="0" w:space="0" w:color="auto"/>
            <w:bottom w:val="none" w:sz="0" w:space="0" w:color="auto"/>
            <w:right w:val="none" w:sz="0" w:space="0" w:color="auto"/>
          </w:divBdr>
        </w:div>
        <w:div w:id="1176728966">
          <w:marLeft w:val="0"/>
          <w:marRight w:val="105"/>
          <w:marTop w:val="0"/>
          <w:marBottom w:val="0"/>
          <w:divBdr>
            <w:top w:val="none" w:sz="0" w:space="0" w:color="auto"/>
            <w:left w:val="none" w:sz="0" w:space="0" w:color="auto"/>
            <w:bottom w:val="none" w:sz="0" w:space="0" w:color="auto"/>
            <w:right w:val="none" w:sz="0" w:space="0" w:color="auto"/>
          </w:divBdr>
        </w:div>
      </w:divsChild>
    </w:div>
    <w:div w:id="1839416554">
      <w:bodyDiv w:val="1"/>
      <w:marLeft w:val="0"/>
      <w:marRight w:val="0"/>
      <w:marTop w:val="0"/>
      <w:marBottom w:val="0"/>
      <w:divBdr>
        <w:top w:val="none" w:sz="0" w:space="0" w:color="auto"/>
        <w:left w:val="none" w:sz="0" w:space="0" w:color="auto"/>
        <w:bottom w:val="none" w:sz="0" w:space="0" w:color="auto"/>
        <w:right w:val="none" w:sz="0" w:space="0" w:color="auto"/>
      </w:divBdr>
    </w:div>
    <w:div w:id="1866825018">
      <w:bodyDiv w:val="1"/>
      <w:marLeft w:val="0"/>
      <w:marRight w:val="0"/>
      <w:marTop w:val="0"/>
      <w:marBottom w:val="0"/>
      <w:divBdr>
        <w:top w:val="none" w:sz="0" w:space="0" w:color="auto"/>
        <w:left w:val="none" w:sz="0" w:space="0" w:color="auto"/>
        <w:bottom w:val="none" w:sz="0" w:space="0" w:color="auto"/>
        <w:right w:val="none" w:sz="0" w:space="0" w:color="auto"/>
      </w:divBdr>
      <w:divsChild>
        <w:div w:id="1033648350">
          <w:marLeft w:val="0"/>
          <w:marRight w:val="105"/>
          <w:marTop w:val="0"/>
          <w:marBottom w:val="0"/>
          <w:divBdr>
            <w:top w:val="none" w:sz="0" w:space="0" w:color="auto"/>
            <w:left w:val="none" w:sz="0" w:space="0" w:color="auto"/>
            <w:bottom w:val="none" w:sz="0" w:space="0" w:color="auto"/>
            <w:right w:val="none" w:sz="0" w:space="0" w:color="auto"/>
          </w:divBdr>
        </w:div>
        <w:div w:id="900482322">
          <w:marLeft w:val="0"/>
          <w:marRight w:val="0"/>
          <w:marTop w:val="0"/>
          <w:marBottom w:val="0"/>
          <w:divBdr>
            <w:top w:val="none" w:sz="0" w:space="0" w:color="auto"/>
            <w:left w:val="none" w:sz="0" w:space="0" w:color="auto"/>
            <w:bottom w:val="none" w:sz="0" w:space="0" w:color="auto"/>
            <w:right w:val="none" w:sz="0" w:space="0" w:color="auto"/>
          </w:divBdr>
        </w:div>
      </w:divsChild>
    </w:div>
    <w:div w:id="1878619840">
      <w:bodyDiv w:val="1"/>
      <w:marLeft w:val="0"/>
      <w:marRight w:val="0"/>
      <w:marTop w:val="0"/>
      <w:marBottom w:val="0"/>
      <w:divBdr>
        <w:top w:val="none" w:sz="0" w:space="0" w:color="auto"/>
        <w:left w:val="none" w:sz="0" w:space="0" w:color="auto"/>
        <w:bottom w:val="none" w:sz="0" w:space="0" w:color="auto"/>
        <w:right w:val="none" w:sz="0" w:space="0" w:color="auto"/>
      </w:divBdr>
    </w:div>
    <w:div w:id="1921712539">
      <w:bodyDiv w:val="1"/>
      <w:marLeft w:val="0"/>
      <w:marRight w:val="0"/>
      <w:marTop w:val="0"/>
      <w:marBottom w:val="0"/>
      <w:divBdr>
        <w:top w:val="none" w:sz="0" w:space="0" w:color="auto"/>
        <w:left w:val="none" w:sz="0" w:space="0" w:color="auto"/>
        <w:bottom w:val="none" w:sz="0" w:space="0" w:color="auto"/>
        <w:right w:val="none" w:sz="0" w:space="0" w:color="auto"/>
      </w:divBdr>
    </w:div>
    <w:div w:id="1924223934">
      <w:bodyDiv w:val="1"/>
      <w:marLeft w:val="0"/>
      <w:marRight w:val="0"/>
      <w:marTop w:val="0"/>
      <w:marBottom w:val="0"/>
      <w:divBdr>
        <w:top w:val="none" w:sz="0" w:space="0" w:color="auto"/>
        <w:left w:val="none" w:sz="0" w:space="0" w:color="auto"/>
        <w:bottom w:val="none" w:sz="0" w:space="0" w:color="auto"/>
        <w:right w:val="none" w:sz="0" w:space="0" w:color="auto"/>
      </w:divBdr>
      <w:divsChild>
        <w:div w:id="663820484">
          <w:marLeft w:val="720"/>
          <w:marRight w:val="0"/>
          <w:marTop w:val="0"/>
          <w:marBottom w:val="0"/>
          <w:divBdr>
            <w:top w:val="none" w:sz="0" w:space="0" w:color="auto"/>
            <w:left w:val="none" w:sz="0" w:space="0" w:color="auto"/>
            <w:bottom w:val="none" w:sz="0" w:space="0" w:color="auto"/>
            <w:right w:val="none" w:sz="0" w:space="0" w:color="auto"/>
          </w:divBdr>
        </w:div>
        <w:div w:id="710232698">
          <w:marLeft w:val="720"/>
          <w:marRight w:val="0"/>
          <w:marTop w:val="0"/>
          <w:marBottom w:val="0"/>
          <w:divBdr>
            <w:top w:val="none" w:sz="0" w:space="0" w:color="auto"/>
            <w:left w:val="none" w:sz="0" w:space="0" w:color="auto"/>
            <w:bottom w:val="none" w:sz="0" w:space="0" w:color="auto"/>
            <w:right w:val="none" w:sz="0" w:space="0" w:color="auto"/>
          </w:divBdr>
        </w:div>
        <w:div w:id="896934040">
          <w:marLeft w:val="720"/>
          <w:marRight w:val="0"/>
          <w:marTop w:val="0"/>
          <w:marBottom w:val="0"/>
          <w:divBdr>
            <w:top w:val="none" w:sz="0" w:space="0" w:color="auto"/>
            <w:left w:val="none" w:sz="0" w:space="0" w:color="auto"/>
            <w:bottom w:val="none" w:sz="0" w:space="0" w:color="auto"/>
            <w:right w:val="none" w:sz="0" w:space="0" w:color="auto"/>
          </w:divBdr>
        </w:div>
        <w:div w:id="1122113344">
          <w:marLeft w:val="720"/>
          <w:marRight w:val="0"/>
          <w:marTop w:val="0"/>
          <w:marBottom w:val="0"/>
          <w:divBdr>
            <w:top w:val="none" w:sz="0" w:space="0" w:color="auto"/>
            <w:left w:val="none" w:sz="0" w:space="0" w:color="auto"/>
            <w:bottom w:val="none" w:sz="0" w:space="0" w:color="auto"/>
            <w:right w:val="none" w:sz="0" w:space="0" w:color="auto"/>
          </w:divBdr>
        </w:div>
        <w:div w:id="1152910087">
          <w:marLeft w:val="547"/>
          <w:marRight w:val="0"/>
          <w:marTop w:val="0"/>
          <w:marBottom w:val="0"/>
          <w:divBdr>
            <w:top w:val="none" w:sz="0" w:space="0" w:color="auto"/>
            <w:left w:val="none" w:sz="0" w:space="0" w:color="auto"/>
            <w:bottom w:val="none" w:sz="0" w:space="0" w:color="auto"/>
            <w:right w:val="none" w:sz="0" w:space="0" w:color="auto"/>
          </w:divBdr>
        </w:div>
        <w:div w:id="1912806006">
          <w:marLeft w:val="720"/>
          <w:marRight w:val="0"/>
          <w:marTop w:val="0"/>
          <w:marBottom w:val="0"/>
          <w:divBdr>
            <w:top w:val="none" w:sz="0" w:space="0" w:color="auto"/>
            <w:left w:val="none" w:sz="0" w:space="0" w:color="auto"/>
            <w:bottom w:val="none" w:sz="0" w:space="0" w:color="auto"/>
            <w:right w:val="none" w:sz="0" w:space="0" w:color="auto"/>
          </w:divBdr>
        </w:div>
      </w:divsChild>
    </w:div>
    <w:div w:id="1934315226">
      <w:bodyDiv w:val="1"/>
      <w:marLeft w:val="0"/>
      <w:marRight w:val="0"/>
      <w:marTop w:val="0"/>
      <w:marBottom w:val="0"/>
      <w:divBdr>
        <w:top w:val="none" w:sz="0" w:space="0" w:color="auto"/>
        <w:left w:val="none" w:sz="0" w:space="0" w:color="auto"/>
        <w:bottom w:val="none" w:sz="0" w:space="0" w:color="auto"/>
        <w:right w:val="none" w:sz="0" w:space="0" w:color="auto"/>
      </w:divBdr>
    </w:div>
    <w:div w:id="2048094659">
      <w:bodyDiv w:val="1"/>
      <w:marLeft w:val="0"/>
      <w:marRight w:val="0"/>
      <w:marTop w:val="0"/>
      <w:marBottom w:val="0"/>
      <w:divBdr>
        <w:top w:val="none" w:sz="0" w:space="0" w:color="auto"/>
        <w:left w:val="none" w:sz="0" w:space="0" w:color="auto"/>
        <w:bottom w:val="none" w:sz="0" w:space="0" w:color="auto"/>
        <w:right w:val="none" w:sz="0" w:space="0" w:color="auto"/>
      </w:divBdr>
    </w:div>
    <w:div w:id="21113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forms.gle/6emiVeNuhkABQCb8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6965</TotalTime>
  <Pages>11</Pages>
  <Words>4129</Words>
  <Characters>22711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 13</dc:creator>
  <cp:lastModifiedBy>PC07-SEP19</cp:lastModifiedBy>
  <cp:revision>79</cp:revision>
  <cp:lastPrinted>2020-09-25T20:23:00Z</cp:lastPrinted>
  <dcterms:created xsi:type="dcterms:W3CDTF">2019-03-18T02:11:00Z</dcterms:created>
  <dcterms:modified xsi:type="dcterms:W3CDTF">2020-10-21T18:43:00Z</dcterms:modified>
</cp:coreProperties>
</file>